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F8" w:rsidRPr="008610F8" w:rsidRDefault="008610F8" w:rsidP="008610F8">
      <w:pPr>
        <w:jc w:val="center"/>
      </w:pPr>
      <w:bookmarkStart w:id="0" w:name="_GoBack"/>
      <w:bookmarkEnd w:id="0"/>
      <w:r w:rsidRPr="008610F8">
        <w:t>TITLE 38:  FINANCIAL INSTITUTIONS</w:t>
      </w:r>
    </w:p>
    <w:sectPr w:rsidR="008610F8" w:rsidRPr="008610F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6A71">
      <w:r>
        <w:separator/>
      </w:r>
    </w:p>
  </w:endnote>
  <w:endnote w:type="continuationSeparator" w:id="0">
    <w:p w:rsidR="00000000" w:rsidRDefault="00FA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6A71">
      <w:r>
        <w:separator/>
      </w:r>
    </w:p>
  </w:footnote>
  <w:footnote w:type="continuationSeparator" w:id="0">
    <w:p w:rsidR="00000000" w:rsidRDefault="00FA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50F2"/>
    <w:rsid w:val="008610F8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DA9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A6A7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