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3959" w14:textId="77777777" w:rsidR="002A3212" w:rsidRDefault="002A3212" w:rsidP="002A3212">
      <w:r>
        <w:t>Section</w:t>
      </w:r>
    </w:p>
    <w:p w14:paraId="2E58DBE2" w14:textId="5C5BCBA0" w:rsidR="002A3212" w:rsidRDefault="002A3212" w:rsidP="006A2E86">
      <w:r>
        <w:t>217.100</w:t>
      </w:r>
      <w:r>
        <w:tab/>
        <w:t>Rate Cap Disclosure Notices</w:t>
      </w:r>
    </w:p>
    <w:p w14:paraId="21F82AB2" w14:textId="77777777" w:rsidR="00655AC9" w:rsidRDefault="00655AC9" w:rsidP="002A3212"/>
    <w:p w14:paraId="488AADFA" w14:textId="77777777" w:rsidR="002A3212" w:rsidRPr="00151B02" w:rsidRDefault="002A3212" w:rsidP="002A3212">
      <w:r>
        <w:t>217.APPENDIX A</w:t>
      </w:r>
      <w:r>
        <w:tab/>
        <w:t>Disclosure of 36% Rate Cap</w:t>
      </w:r>
    </w:p>
    <w:sectPr w:rsidR="002A3212" w:rsidRPr="00151B02" w:rsidSect="00B051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A78"/>
    <w:rsid w:val="00034E0C"/>
    <w:rsid w:val="000943AB"/>
    <w:rsid w:val="001055FF"/>
    <w:rsid w:val="00142084"/>
    <w:rsid w:val="00151B02"/>
    <w:rsid w:val="001B728E"/>
    <w:rsid w:val="002A3212"/>
    <w:rsid w:val="004076C4"/>
    <w:rsid w:val="00477231"/>
    <w:rsid w:val="00487F22"/>
    <w:rsid w:val="004F2AF5"/>
    <w:rsid w:val="00503A78"/>
    <w:rsid w:val="00523B10"/>
    <w:rsid w:val="00524E0C"/>
    <w:rsid w:val="00592ED3"/>
    <w:rsid w:val="005D62FC"/>
    <w:rsid w:val="00655AC9"/>
    <w:rsid w:val="006A2E86"/>
    <w:rsid w:val="006D08A2"/>
    <w:rsid w:val="00745830"/>
    <w:rsid w:val="00756EB6"/>
    <w:rsid w:val="007B5101"/>
    <w:rsid w:val="008D0D8B"/>
    <w:rsid w:val="00917537"/>
    <w:rsid w:val="00957E6B"/>
    <w:rsid w:val="00A70335"/>
    <w:rsid w:val="00B05151"/>
    <w:rsid w:val="00B07BAD"/>
    <w:rsid w:val="00B8592C"/>
    <w:rsid w:val="00BC20C0"/>
    <w:rsid w:val="00BD1BE9"/>
    <w:rsid w:val="00C04B2F"/>
    <w:rsid w:val="00C571F0"/>
    <w:rsid w:val="00C830F5"/>
    <w:rsid w:val="00C90059"/>
    <w:rsid w:val="00C91429"/>
    <w:rsid w:val="00CF5BC3"/>
    <w:rsid w:val="00D95A98"/>
    <w:rsid w:val="00D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3C9DD"/>
  <w15:docId w15:val="{798BBC55-020D-4299-A076-D88FCE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Shipley, Melissa A.</cp:lastModifiedBy>
  <cp:revision>11</cp:revision>
  <dcterms:created xsi:type="dcterms:W3CDTF">2012-06-21T22:58:00Z</dcterms:created>
  <dcterms:modified xsi:type="dcterms:W3CDTF">2022-07-28T21:49:00Z</dcterms:modified>
</cp:coreProperties>
</file>