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E6A1" w14:textId="77777777" w:rsidR="001515EC" w:rsidRDefault="001515EC" w:rsidP="001515EC">
      <w:pPr>
        <w:widowControl w:val="0"/>
        <w:autoSpaceDE w:val="0"/>
        <w:autoSpaceDN w:val="0"/>
        <w:adjustRightInd w:val="0"/>
      </w:pPr>
    </w:p>
    <w:p w14:paraId="7B7293B7" w14:textId="77777777" w:rsidR="001515EC" w:rsidRDefault="001515EC" w:rsidP="001515EC">
      <w:pPr>
        <w:widowControl w:val="0"/>
        <w:autoSpaceDE w:val="0"/>
        <w:autoSpaceDN w:val="0"/>
        <w:adjustRightInd w:val="0"/>
      </w:pPr>
      <w:r>
        <w:rPr>
          <w:b/>
          <w:bCs/>
        </w:rPr>
        <w:t>Section 200.100  Definition of Terms Used in this Part</w:t>
      </w:r>
      <w:r>
        <w:t xml:space="preserve"> </w:t>
      </w:r>
    </w:p>
    <w:p w14:paraId="7599BC9A" w14:textId="77777777" w:rsidR="001515EC" w:rsidRDefault="001515EC" w:rsidP="001515EC">
      <w:pPr>
        <w:widowControl w:val="0"/>
        <w:autoSpaceDE w:val="0"/>
        <w:autoSpaceDN w:val="0"/>
        <w:adjustRightInd w:val="0"/>
      </w:pPr>
    </w:p>
    <w:p w14:paraId="25E55A28" w14:textId="3F233BB3" w:rsidR="001515EC" w:rsidRDefault="001515EC" w:rsidP="006066A4">
      <w:pPr>
        <w:widowControl w:val="0"/>
        <w:tabs>
          <w:tab w:val="left" w:pos="90"/>
        </w:tabs>
        <w:autoSpaceDE w:val="0"/>
        <w:autoSpaceDN w:val="0"/>
        <w:adjustRightInd w:val="0"/>
      </w:pPr>
      <w:r>
        <w:t xml:space="preserve">As used in this Part, unless the context otherwise requires, the term: </w:t>
      </w:r>
    </w:p>
    <w:p w14:paraId="6AC06DE5" w14:textId="77777777" w:rsidR="002F1C24" w:rsidRDefault="002F1C24" w:rsidP="00A85088">
      <w:pPr>
        <w:widowControl w:val="0"/>
        <w:autoSpaceDE w:val="0"/>
        <w:autoSpaceDN w:val="0"/>
        <w:adjustRightInd w:val="0"/>
      </w:pPr>
    </w:p>
    <w:p w14:paraId="7344E153" w14:textId="5B8C2ABA" w:rsidR="001515EC" w:rsidRDefault="001515EC" w:rsidP="006066A4">
      <w:pPr>
        <w:widowControl w:val="0"/>
        <w:autoSpaceDE w:val="0"/>
        <w:autoSpaceDN w:val="0"/>
        <w:adjustRightInd w:val="0"/>
        <w:ind w:left="1440"/>
      </w:pPr>
      <w:r>
        <w:t xml:space="preserve">"Act" means any Act the administration of which is vested in the Director or the </w:t>
      </w:r>
      <w:r w:rsidR="006066A4">
        <w:t>Division</w:t>
      </w:r>
      <w:r>
        <w:t xml:space="preserve">, and the rules in this Part. </w:t>
      </w:r>
    </w:p>
    <w:p w14:paraId="34852603" w14:textId="77777777" w:rsidR="002F1C24" w:rsidRDefault="002F1C24" w:rsidP="00A85088">
      <w:pPr>
        <w:widowControl w:val="0"/>
        <w:autoSpaceDE w:val="0"/>
        <w:autoSpaceDN w:val="0"/>
        <w:adjustRightInd w:val="0"/>
      </w:pPr>
    </w:p>
    <w:p w14:paraId="73101A7A" w14:textId="2B501BC8" w:rsidR="001515EC" w:rsidRDefault="001515EC" w:rsidP="006066A4">
      <w:pPr>
        <w:widowControl w:val="0"/>
        <w:autoSpaceDE w:val="0"/>
        <w:autoSpaceDN w:val="0"/>
        <w:adjustRightInd w:val="0"/>
        <w:ind w:left="1440"/>
      </w:pPr>
      <w:r>
        <w:t xml:space="preserve">"Application" as used in this Part shall mean a request in writing </w:t>
      </w:r>
      <w:r w:rsidR="006066A4">
        <w:t>and in the form required by the Department</w:t>
      </w:r>
      <w:r>
        <w:t xml:space="preserve"> containing all the relevant facts upon which a decision can be made, and the specific relief or decision requested. </w:t>
      </w:r>
    </w:p>
    <w:p w14:paraId="44F45CC4" w14:textId="77777777" w:rsidR="006066A4" w:rsidRDefault="006066A4" w:rsidP="00A85088">
      <w:pPr>
        <w:widowControl w:val="0"/>
        <w:autoSpaceDE w:val="0"/>
        <w:autoSpaceDN w:val="0"/>
        <w:adjustRightInd w:val="0"/>
      </w:pPr>
    </w:p>
    <w:p w14:paraId="7EB2ED83" w14:textId="77777777" w:rsidR="006066A4" w:rsidRDefault="006066A4" w:rsidP="006066A4">
      <w:pPr>
        <w:widowControl w:val="0"/>
        <w:autoSpaceDE w:val="0"/>
        <w:autoSpaceDN w:val="0"/>
        <w:adjustRightInd w:val="0"/>
        <w:ind w:left="1440"/>
      </w:pPr>
      <w:r>
        <w:t>“Department” means the Illinois Department of Financial and Professional Regulation.</w:t>
      </w:r>
    </w:p>
    <w:p w14:paraId="314EBE77" w14:textId="77777777" w:rsidR="006066A4" w:rsidRDefault="006066A4" w:rsidP="00A85088">
      <w:pPr>
        <w:widowControl w:val="0"/>
        <w:autoSpaceDE w:val="0"/>
        <w:autoSpaceDN w:val="0"/>
        <w:adjustRightInd w:val="0"/>
      </w:pPr>
    </w:p>
    <w:p w14:paraId="6B05A6CC" w14:textId="34EDA915" w:rsidR="006066A4" w:rsidRDefault="006066A4" w:rsidP="006066A4">
      <w:pPr>
        <w:widowControl w:val="0"/>
        <w:autoSpaceDE w:val="0"/>
        <w:autoSpaceDN w:val="0"/>
        <w:adjustRightInd w:val="0"/>
        <w:ind w:left="1440"/>
      </w:pPr>
      <w:r>
        <w:t>“Division” means the Department of Financial and Professional Regulation – Division of Financial Institutions.</w:t>
      </w:r>
    </w:p>
    <w:p w14:paraId="7EF22349" w14:textId="77777777" w:rsidR="006066A4" w:rsidRDefault="006066A4" w:rsidP="00A85088">
      <w:pPr>
        <w:widowControl w:val="0"/>
        <w:autoSpaceDE w:val="0"/>
        <w:autoSpaceDN w:val="0"/>
        <w:adjustRightInd w:val="0"/>
      </w:pPr>
    </w:p>
    <w:p w14:paraId="3946EC66" w14:textId="1B672816" w:rsidR="001515EC" w:rsidRDefault="006066A4" w:rsidP="006066A4">
      <w:pPr>
        <w:widowControl w:val="0"/>
        <w:autoSpaceDE w:val="0"/>
        <w:autoSpaceDN w:val="0"/>
        <w:adjustRightInd w:val="0"/>
        <w:ind w:left="1440"/>
      </w:pPr>
      <w:r>
        <w:t>“Director” means the Director of the Department of Financial and Professional Regulation – Division of Financial Institutions or</w:t>
      </w:r>
      <w:r w:rsidR="001515EC">
        <w:t xml:space="preserve"> any person employed by or on behalf of the Department to whom the Director has delegated verbally or in writing authority to act on the Director's behalf. </w:t>
      </w:r>
    </w:p>
    <w:p w14:paraId="70E7D108" w14:textId="77777777" w:rsidR="002F1C24" w:rsidRDefault="002F1C24" w:rsidP="00A85088">
      <w:pPr>
        <w:widowControl w:val="0"/>
        <w:autoSpaceDE w:val="0"/>
        <w:autoSpaceDN w:val="0"/>
        <w:adjustRightInd w:val="0"/>
      </w:pPr>
    </w:p>
    <w:p w14:paraId="084B00CB" w14:textId="5F79843F" w:rsidR="001515EC" w:rsidRDefault="00CC0CBF" w:rsidP="009415E6">
      <w:pPr>
        <w:widowControl w:val="0"/>
        <w:autoSpaceDE w:val="0"/>
        <w:autoSpaceDN w:val="0"/>
        <w:adjustRightInd w:val="0"/>
        <w:ind w:left="1440"/>
      </w:pPr>
      <w:r>
        <w:t>"</w:t>
      </w:r>
      <w:r w:rsidR="001515EC">
        <w:t xml:space="preserve">License" means any certificate or authorization issued to any person, party or entity pursuant to any Act administered by the </w:t>
      </w:r>
      <w:r w:rsidR="009415E6">
        <w:t>Division</w:t>
      </w:r>
      <w:r w:rsidR="001515EC">
        <w:t xml:space="preserve">. </w:t>
      </w:r>
    </w:p>
    <w:p w14:paraId="406A19FA" w14:textId="77777777" w:rsidR="002F1C24" w:rsidRDefault="002F1C24" w:rsidP="00A85088">
      <w:pPr>
        <w:widowControl w:val="0"/>
        <w:autoSpaceDE w:val="0"/>
        <w:autoSpaceDN w:val="0"/>
        <w:adjustRightInd w:val="0"/>
      </w:pPr>
    </w:p>
    <w:p w14:paraId="4173686F" w14:textId="53D33DD3" w:rsidR="001515EC" w:rsidRDefault="001515EC" w:rsidP="009415E6">
      <w:pPr>
        <w:widowControl w:val="0"/>
        <w:autoSpaceDE w:val="0"/>
        <w:autoSpaceDN w:val="0"/>
        <w:adjustRightInd w:val="0"/>
        <w:ind w:left="1440"/>
      </w:pPr>
      <w:r>
        <w:t xml:space="preserve">"Licensee" means any person, party or entity certified, registered, licensed or authorized by the Department pursuant to any Act administered by the </w:t>
      </w:r>
      <w:r w:rsidR="006066A4">
        <w:t>Division</w:t>
      </w:r>
      <w:r>
        <w:t xml:space="preserve">. </w:t>
      </w:r>
    </w:p>
    <w:p w14:paraId="037A3149" w14:textId="77777777" w:rsidR="002F1C24" w:rsidRDefault="002F1C24" w:rsidP="00A85088">
      <w:pPr>
        <w:widowControl w:val="0"/>
        <w:autoSpaceDE w:val="0"/>
        <w:autoSpaceDN w:val="0"/>
        <w:adjustRightInd w:val="0"/>
      </w:pPr>
    </w:p>
    <w:p w14:paraId="01C17186" w14:textId="60B95719" w:rsidR="001515EC" w:rsidRDefault="001515EC" w:rsidP="009415E6">
      <w:pPr>
        <w:widowControl w:val="0"/>
        <w:autoSpaceDE w:val="0"/>
        <w:autoSpaceDN w:val="0"/>
        <w:adjustRightInd w:val="0"/>
        <w:ind w:left="1440"/>
      </w:pPr>
      <w:r>
        <w:t xml:space="preserve">"Notice" as used in this Part shall include, but not be limited to, a communication accomplished by telephone, United States Postal Service, private mail service, computer transaction or facsimile transmission. </w:t>
      </w:r>
    </w:p>
    <w:p w14:paraId="752CD766" w14:textId="77777777" w:rsidR="002F1C24" w:rsidRDefault="002F1C24" w:rsidP="00A85088">
      <w:pPr>
        <w:widowControl w:val="0"/>
        <w:autoSpaceDE w:val="0"/>
        <w:autoSpaceDN w:val="0"/>
        <w:adjustRightInd w:val="0"/>
      </w:pPr>
    </w:p>
    <w:p w14:paraId="54506D53" w14:textId="414F39D7" w:rsidR="001515EC" w:rsidRDefault="001515EC" w:rsidP="009415E6">
      <w:pPr>
        <w:widowControl w:val="0"/>
        <w:autoSpaceDE w:val="0"/>
        <w:autoSpaceDN w:val="0"/>
        <w:adjustRightInd w:val="0"/>
        <w:ind w:left="1440"/>
      </w:pPr>
      <w:r>
        <w:t xml:space="preserve">"Party" as used in this Part shall include, but not be limited to, all holders of or applicants for any license, their agents, servants, and employees, whether they are natural persons, corporations, partnerships, associations, cooperatives, trusts or </w:t>
      </w:r>
      <w:r w:rsidR="006066A4">
        <w:t xml:space="preserve">any </w:t>
      </w:r>
      <w:r>
        <w:t xml:space="preserve">other legal entities. </w:t>
      </w:r>
    </w:p>
    <w:p w14:paraId="2C7EF114" w14:textId="77777777" w:rsidR="002F1C24" w:rsidRDefault="002F1C24" w:rsidP="00A85088">
      <w:pPr>
        <w:widowControl w:val="0"/>
        <w:autoSpaceDE w:val="0"/>
        <w:autoSpaceDN w:val="0"/>
        <w:adjustRightInd w:val="0"/>
      </w:pPr>
    </w:p>
    <w:p w14:paraId="1CF363A2" w14:textId="176ACC31" w:rsidR="001515EC" w:rsidRDefault="001515EC" w:rsidP="009415E6">
      <w:pPr>
        <w:widowControl w:val="0"/>
        <w:autoSpaceDE w:val="0"/>
        <w:autoSpaceDN w:val="0"/>
        <w:adjustRightInd w:val="0"/>
        <w:ind w:left="1440"/>
      </w:pPr>
      <w:r>
        <w:t xml:space="preserve">"Person" as used in this Part shall include, but not be limited to,  all holders of or applicants for any license, their agents, servants and employees, whether they are natural person, corporations, partnership, associations, cooperatives, trusts or other legal entities. </w:t>
      </w:r>
    </w:p>
    <w:p w14:paraId="40420FC0" w14:textId="77777777" w:rsidR="002F1C24" w:rsidRDefault="002F1C24" w:rsidP="00A85088">
      <w:pPr>
        <w:widowControl w:val="0"/>
        <w:autoSpaceDE w:val="0"/>
        <w:autoSpaceDN w:val="0"/>
        <w:adjustRightInd w:val="0"/>
      </w:pPr>
    </w:p>
    <w:p w14:paraId="416300AE" w14:textId="77283A88" w:rsidR="001515EC" w:rsidRDefault="001515EC" w:rsidP="009415E6">
      <w:pPr>
        <w:widowControl w:val="0"/>
        <w:autoSpaceDE w:val="0"/>
        <w:autoSpaceDN w:val="0"/>
        <w:adjustRightInd w:val="0"/>
        <w:ind w:left="1440"/>
      </w:pPr>
      <w:r>
        <w:t xml:space="preserve">"Summary action" means any order or notification issued by the Director, prior to the initiation of an administrative hearing, which is effective upon service. </w:t>
      </w:r>
    </w:p>
    <w:p w14:paraId="097C5753" w14:textId="00E4E231" w:rsidR="006066A4" w:rsidRDefault="006066A4" w:rsidP="00A85088">
      <w:pPr>
        <w:widowControl w:val="0"/>
        <w:autoSpaceDE w:val="0"/>
        <w:autoSpaceDN w:val="0"/>
        <w:adjustRightInd w:val="0"/>
      </w:pPr>
    </w:p>
    <w:p w14:paraId="08E6CE83" w14:textId="51BE3DED" w:rsidR="009415E6" w:rsidRDefault="009415E6" w:rsidP="001515EC">
      <w:pPr>
        <w:widowControl w:val="0"/>
        <w:autoSpaceDE w:val="0"/>
        <w:autoSpaceDN w:val="0"/>
        <w:adjustRightInd w:val="0"/>
        <w:ind w:left="1440" w:hanging="720"/>
      </w:pPr>
      <w:r>
        <w:lastRenderedPageBreak/>
        <w:t>(Source:  Amended at 4</w:t>
      </w:r>
      <w:r w:rsidR="004501F1">
        <w:t>7</w:t>
      </w:r>
      <w:r>
        <w:t xml:space="preserve"> Ill. Reg. </w:t>
      </w:r>
      <w:r w:rsidR="00732E93">
        <w:t>784</w:t>
      </w:r>
      <w:r>
        <w:t xml:space="preserve">, effective </w:t>
      </w:r>
      <w:r w:rsidR="00732E93">
        <w:t>January 5, 2023</w:t>
      </w:r>
      <w:r>
        <w:t>)</w:t>
      </w:r>
    </w:p>
    <w:sectPr w:rsidR="009415E6" w:rsidSect="001515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515EC"/>
    <w:rsid w:val="00134A0A"/>
    <w:rsid w:val="001470DA"/>
    <w:rsid w:val="001515EC"/>
    <w:rsid w:val="002F1C24"/>
    <w:rsid w:val="004501F1"/>
    <w:rsid w:val="005C3366"/>
    <w:rsid w:val="006066A4"/>
    <w:rsid w:val="00732E93"/>
    <w:rsid w:val="00760C03"/>
    <w:rsid w:val="008765E7"/>
    <w:rsid w:val="008B4F0C"/>
    <w:rsid w:val="009415E6"/>
    <w:rsid w:val="00A85088"/>
    <w:rsid w:val="00CC0CBF"/>
    <w:rsid w:val="00F9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E82BC8"/>
  <w15:docId w15:val="{768C3B6A-C6E3-4C6F-AFB6-C897C244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6</cp:revision>
  <dcterms:created xsi:type="dcterms:W3CDTF">2022-12-16T17:17:00Z</dcterms:created>
  <dcterms:modified xsi:type="dcterms:W3CDTF">2023-01-20T14:02:00Z</dcterms:modified>
</cp:coreProperties>
</file>