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E8C" w:rsidRPr="004A5A55" w:rsidRDefault="00AE2E8C" w:rsidP="00AE2E8C">
      <w:pPr>
        <w:widowControl w:val="0"/>
        <w:autoSpaceDE w:val="0"/>
        <w:autoSpaceDN w:val="0"/>
        <w:adjustRightInd w:val="0"/>
      </w:pPr>
    </w:p>
    <w:p w:rsidR="00AE2E8C" w:rsidRPr="004A5A55" w:rsidRDefault="00AE2E8C" w:rsidP="00AE2E8C">
      <w:pPr>
        <w:widowControl w:val="0"/>
        <w:autoSpaceDE w:val="0"/>
        <w:autoSpaceDN w:val="0"/>
        <w:adjustRightInd w:val="0"/>
      </w:pPr>
      <w:r w:rsidRPr="004A5A55">
        <w:rPr>
          <w:b/>
          <w:bCs/>
        </w:rPr>
        <w:t>Section 190.80  Use of Electronic Data Processing</w:t>
      </w:r>
      <w:r w:rsidRPr="004A5A55">
        <w:t xml:space="preserve"> </w:t>
      </w:r>
    </w:p>
    <w:p w:rsidR="00AE2E8C" w:rsidRPr="004A5A55" w:rsidRDefault="00AE2E8C" w:rsidP="00AE2E8C">
      <w:pPr>
        <w:widowControl w:val="0"/>
        <w:autoSpaceDE w:val="0"/>
        <w:autoSpaceDN w:val="0"/>
        <w:adjustRightInd w:val="0"/>
      </w:pPr>
    </w:p>
    <w:p w:rsidR="00AE2E8C" w:rsidRPr="004A5A55" w:rsidRDefault="00AE2E8C" w:rsidP="00AE2E8C">
      <w:pPr>
        <w:widowControl w:val="0"/>
        <w:autoSpaceDE w:val="0"/>
        <w:autoSpaceDN w:val="0"/>
        <w:adjustRightInd w:val="0"/>
        <w:ind w:left="1440" w:hanging="720"/>
      </w:pPr>
      <w:r w:rsidRPr="004A5A55">
        <w:t>a)</w:t>
      </w:r>
      <w:r w:rsidRPr="004A5A55">
        <w:tab/>
        <w:t xml:space="preserve">A credit union whose records or accounting system is maintained using electronic data processing (EDP) equipment must have such accounts and EDP programs to enable the credit union to complete in an accurate and timely manner all required reports and to maintain its books, records, all subsidiary accounts and management reports, as appropriate, in accordance with the Illinois Credit Union Act and Rules and Regulations promulgated thereunder.  Delinquency listings should be completed in accordance with 38 </w:t>
      </w:r>
      <w:smartTag w:uri="urn:schemas-microsoft-com:office:smarttags" w:element="State">
        <w:smartTag w:uri="urn:schemas-microsoft-com:office:smarttags" w:element="place">
          <w:r w:rsidRPr="004A5A55">
            <w:t>Ill.</w:t>
          </w:r>
        </w:smartTag>
      </w:smartTag>
      <w:r w:rsidRPr="004A5A55">
        <w:t xml:space="preserve"> Adm. Code 190.70. </w:t>
      </w:r>
      <w:bookmarkStart w:id="0" w:name="_GoBack"/>
      <w:bookmarkEnd w:id="0"/>
    </w:p>
    <w:p w:rsidR="00AE2E8C" w:rsidRPr="004A5A55" w:rsidRDefault="00AE2E8C" w:rsidP="00AE2E8C">
      <w:pPr>
        <w:widowControl w:val="0"/>
        <w:autoSpaceDE w:val="0"/>
        <w:autoSpaceDN w:val="0"/>
        <w:adjustRightInd w:val="0"/>
        <w:ind w:left="1440" w:hanging="720"/>
      </w:pPr>
    </w:p>
    <w:p w:rsidR="00AE2E8C" w:rsidRPr="004A5A55" w:rsidRDefault="00AE2E8C" w:rsidP="00AE2E8C">
      <w:pPr>
        <w:widowControl w:val="0"/>
        <w:autoSpaceDE w:val="0"/>
        <w:autoSpaceDN w:val="0"/>
        <w:adjustRightInd w:val="0"/>
        <w:ind w:left="1440" w:hanging="720"/>
      </w:pPr>
      <w:r w:rsidRPr="004A5A55">
        <w:t>b)</w:t>
      </w:r>
      <w:r w:rsidRPr="004A5A55">
        <w:tab/>
        <w:t xml:space="preserve">A credit union must notify the </w:t>
      </w:r>
      <w:r w:rsidR="00340918" w:rsidRPr="004A5A55">
        <w:t xml:space="preserve">Division </w:t>
      </w:r>
      <w:r w:rsidRPr="004A5A55">
        <w:t xml:space="preserve">in writing 45 days prior to implementation of data processing system or conversion to a different system.  This notification must include the name of the system and the date of conversion. </w:t>
      </w:r>
    </w:p>
    <w:p w:rsidR="00AE2E8C" w:rsidRPr="004A5A55" w:rsidRDefault="00AE2E8C" w:rsidP="00AE2E8C">
      <w:pPr>
        <w:widowControl w:val="0"/>
        <w:autoSpaceDE w:val="0"/>
        <w:autoSpaceDN w:val="0"/>
        <w:adjustRightInd w:val="0"/>
        <w:ind w:left="1440" w:hanging="720"/>
      </w:pPr>
    </w:p>
    <w:p w:rsidR="00AE2E8C" w:rsidRPr="004A5A55" w:rsidRDefault="00AE2E8C">
      <w:pPr>
        <w:pStyle w:val="JCARSourceNote"/>
        <w:ind w:left="720"/>
      </w:pPr>
      <w:r w:rsidRPr="004A5A55">
        <w:t xml:space="preserve">(Source:  Amended at 30 Ill. Reg. </w:t>
      </w:r>
      <w:r w:rsidR="00FD5FA9" w:rsidRPr="004A5A55">
        <w:t>18919</w:t>
      </w:r>
      <w:r w:rsidRPr="004A5A55">
        <w:t xml:space="preserve">, effective </w:t>
      </w:r>
      <w:r w:rsidR="00FD5FA9" w:rsidRPr="004A5A55">
        <w:t>December 4, 2006</w:t>
      </w:r>
      <w:r w:rsidRPr="004A5A55">
        <w:t>)</w:t>
      </w:r>
    </w:p>
    <w:sectPr w:rsidR="00AE2E8C" w:rsidRPr="004A5A55" w:rsidSect="00AE2E8C">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A8D" w:rsidRDefault="00AF2A8D">
      <w:r>
        <w:separator/>
      </w:r>
    </w:p>
  </w:endnote>
  <w:endnote w:type="continuationSeparator" w:id="0">
    <w:p w:rsidR="00AF2A8D" w:rsidRDefault="00AF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A8D" w:rsidRDefault="00AF2A8D">
      <w:r>
        <w:separator/>
      </w:r>
    </w:p>
  </w:footnote>
  <w:footnote w:type="continuationSeparator" w:id="0">
    <w:p w:rsidR="00AF2A8D" w:rsidRDefault="00AF2A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B2125"/>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40918"/>
    <w:rsid w:val="00367A2E"/>
    <w:rsid w:val="00382A95"/>
    <w:rsid w:val="003B23A4"/>
    <w:rsid w:val="003F3A28"/>
    <w:rsid w:val="003F5FD7"/>
    <w:rsid w:val="00431CFE"/>
    <w:rsid w:val="00465372"/>
    <w:rsid w:val="004A5A55"/>
    <w:rsid w:val="004D73D3"/>
    <w:rsid w:val="005001C5"/>
    <w:rsid w:val="00500C4C"/>
    <w:rsid w:val="0052308E"/>
    <w:rsid w:val="00530BE1"/>
    <w:rsid w:val="00542E97"/>
    <w:rsid w:val="00545A1C"/>
    <w:rsid w:val="0056157E"/>
    <w:rsid w:val="0056501E"/>
    <w:rsid w:val="006205BF"/>
    <w:rsid w:val="006541CA"/>
    <w:rsid w:val="006A2114"/>
    <w:rsid w:val="006B32C0"/>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738DD"/>
    <w:rsid w:val="00AE1744"/>
    <w:rsid w:val="00AE2E8C"/>
    <w:rsid w:val="00AE5547"/>
    <w:rsid w:val="00AF2A8D"/>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 w:val="00FD5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2E8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2E8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King, Melissa A.</cp:lastModifiedBy>
  <cp:revision>4</cp:revision>
  <dcterms:created xsi:type="dcterms:W3CDTF">2012-06-21T23:04:00Z</dcterms:created>
  <dcterms:modified xsi:type="dcterms:W3CDTF">2013-08-14T21:05:00Z</dcterms:modified>
</cp:coreProperties>
</file>