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3D66C" w14:textId="77777777" w:rsidR="008F357A" w:rsidRDefault="008F357A" w:rsidP="008F357A">
      <w:pPr>
        <w:widowControl w:val="0"/>
        <w:autoSpaceDE w:val="0"/>
        <w:autoSpaceDN w:val="0"/>
        <w:adjustRightInd w:val="0"/>
      </w:pPr>
    </w:p>
    <w:p w14:paraId="56F5E57E" w14:textId="0994DD7B" w:rsidR="0074253C" w:rsidRDefault="008F357A" w:rsidP="00490BE2">
      <w:r>
        <w:t>SOURCE:  Adopted at 4 Ill. Reg. 20, p. 17, effective May 7, 1980; amended at 6 Ill. Reg. 11154, effective September 7, 1982; amended and codified at 7 Ill. Reg. 14973, effective October 26, 1983; emergency amendment at 9 Ill. Reg. 14378, effective September 11, 1985, for a maximum of 150 days; amended at 9 Ill. Reg. 16231, effective October 10, 1985; amended at 10 Ill. Reg. 14667, effective August 27, 1986; amended at 12 Ill. Reg. 10464, effective June 7, 1988; amended at 12 Ill. Reg. 17383, effective October 24, 1988; amended at 13 Ill. Reg. 3793, effective March 10, 1989; amended at 13 Ill. Reg. 15998, effective October 2, 1989; emergency amendment at 16 Ill. Reg. 12781, effective July 29, 1992, for a maximum of 150 days; amended at 16 Ill. Reg. 17073, effective October 26, 1992; amended at 19 Ill. Reg. 2826, effective February 24, 1995; amended at 20 Ill. Reg. 5803, effective April 8, 1996; emergency amendment at 20 Ill. Reg. 13093, effective September 27, 1996, for a maximum of 150 days; emergency expired February 17, 1997; amended at 22 Ill. Reg. 17317, effective September 15, 1998; emergency amendment at 23 Ill. Reg. 3086, effective February 23, 1999, for a maximum of 150 days; emergency expired July 22, 1999; amended at 23 Ill. Reg. 12614, effective October 4, 1999; amended at 23 Ill. Reg. 14031, effective November 12, 1999; amended at 25 Ill. Reg. 6244, effective May 17, 2001; amended at 25 Ill. Reg. 13278, effective October 19, 2001; amended at 26 Ill. Reg. 17999, effective December 9, 2002; amended at 28 Ill. Reg. 11699, effective July 29, 2004; amended at 29 Ill. Reg. 10579, effective July 8, 2005; amended at 30 Ill. Reg. 18919, effective December 4, 2006; amended at 32 Ill. Reg. 1377, effective January 16, 2008; amended at 34 Ill. Reg. 10500, effective July 12, 2010; amended at 37 Ill. Reg. 12450, effective July 16, 2013; amended at 38 Ill. Reg. 19910, effective October 17, 2014; amended at 41 Ill. Reg. 4764, effective May 1, 2017; amended at 41 Ill. Reg. 11307, effective August 28, 2017; amended at 43 Ill. Reg. 303, effective January 1, 2019; amended at 44 Ill. Reg. 18320, effective November 13, 2020; emergency amendment at 45 Ill. Reg. 1186, effective January 8, 2021, for a maximum of 150 days; amended at 45 Ill. Reg. 5829, effective April 23, 2021; emergency amendment at 45 Ill. Reg. 13695, effective October 15, 2021, for a maximum of 150 days; amended at 46 Ill. Reg. 2641, effective January 28, 2022; emergency amendment at 46 Ill. Reg. 6135, effective March 29, 2022</w:t>
      </w:r>
      <w:r w:rsidR="00B737C0">
        <w:t xml:space="preserve">, for a maximum of 150 days; emergency expired August 25, 2022; amended at 46 Ill. Reg. 12537, effective July 8, 2022; amended at 46 Ill. Reg. </w:t>
      </w:r>
      <w:r w:rsidR="00FA186E">
        <w:t>16221</w:t>
      </w:r>
      <w:r w:rsidR="00B737C0">
        <w:t xml:space="preserve">, effective September 26, 2022; </w:t>
      </w:r>
      <w:r w:rsidR="00E2561D">
        <w:t xml:space="preserve">amended at 46 Ill. Reg. </w:t>
      </w:r>
      <w:r w:rsidR="00193806">
        <w:t>18508</w:t>
      </w:r>
      <w:r w:rsidR="00E2561D">
        <w:t xml:space="preserve">, effective </w:t>
      </w:r>
      <w:r w:rsidR="00193806">
        <w:t>November 1, 2022</w:t>
      </w:r>
      <w:r w:rsidR="00AD5AF6" w:rsidRPr="005D0FA7">
        <w:t xml:space="preserve">; </w:t>
      </w:r>
      <w:r w:rsidR="00727D40" w:rsidRPr="005D0FA7">
        <w:t>expedited correction at 4</w:t>
      </w:r>
      <w:r w:rsidR="00727D40">
        <w:t>7</w:t>
      </w:r>
      <w:r w:rsidR="00727D40" w:rsidRPr="005D0FA7">
        <w:t xml:space="preserve"> Ill. Reg. </w:t>
      </w:r>
      <w:r w:rsidR="00321BE2">
        <w:t>7025</w:t>
      </w:r>
      <w:r w:rsidR="00727D40" w:rsidRPr="005D0FA7">
        <w:t xml:space="preserve">, effective </w:t>
      </w:r>
      <w:r w:rsidR="00727D40">
        <w:t>November 1, 2022</w:t>
      </w:r>
      <w:r w:rsidR="00E2561D">
        <w:t>.</w:t>
      </w:r>
    </w:p>
    <w:sectPr w:rsidR="0074253C" w:rsidSect="006A5C45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2CC8"/>
    <w:rsid w:val="00011BBC"/>
    <w:rsid w:val="0005303A"/>
    <w:rsid w:val="000651E7"/>
    <w:rsid w:val="00080F59"/>
    <w:rsid w:val="000B2F99"/>
    <w:rsid w:val="000C00B7"/>
    <w:rsid w:val="000F4850"/>
    <w:rsid w:val="00101853"/>
    <w:rsid w:val="001430B8"/>
    <w:rsid w:val="00193806"/>
    <w:rsid w:val="001A6A52"/>
    <w:rsid w:val="001D6A37"/>
    <w:rsid w:val="00286500"/>
    <w:rsid w:val="002C5109"/>
    <w:rsid w:val="002C6798"/>
    <w:rsid w:val="002E5238"/>
    <w:rsid w:val="00300627"/>
    <w:rsid w:val="00300EA2"/>
    <w:rsid w:val="00301E8E"/>
    <w:rsid w:val="00321BE2"/>
    <w:rsid w:val="00376B10"/>
    <w:rsid w:val="00384DBB"/>
    <w:rsid w:val="003F7104"/>
    <w:rsid w:val="00424616"/>
    <w:rsid w:val="0046106D"/>
    <w:rsid w:val="00490943"/>
    <w:rsid w:val="00490BE2"/>
    <w:rsid w:val="00506F48"/>
    <w:rsid w:val="00572CC8"/>
    <w:rsid w:val="00584054"/>
    <w:rsid w:val="00640733"/>
    <w:rsid w:val="006941FE"/>
    <w:rsid w:val="006A5C45"/>
    <w:rsid w:val="00727D40"/>
    <w:rsid w:val="0074253C"/>
    <w:rsid w:val="00793672"/>
    <w:rsid w:val="00814581"/>
    <w:rsid w:val="00866ACC"/>
    <w:rsid w:val="008A5B08"/>
    <w:rsid w:val="008F357A"/>
    <w:rsid w:val="00925891"/>
    <w:rsid w:val="0098339B"/>
    <w:rsid w:val="009D23AD"/>
    <w:rsid w:val="00AC023C"/>
    <w:rsid w:val="00AD5AF6"/>
    <w:rsid w:val="00B737C0"/>
    <w:rsid w:val="00BB567C"/>
    <w:rsid w:val="00BB71D1"/>
    <w:rsid w:val="00BE3E62"/>
    <w:rsid w:val="00BF0CF6"/>
    <w:rsid w:val="00C82B6C"/>
    <w:rsid w:val="00CE6784"/>
    <w:rsid w:val="00CF6F64"/>
    <w:rsid w:val="00DB7185"/>
    <w:rsid w:val="00E2561D"/>
    <w:rsid w:val="00E90F91"/>
    <w:rsid w:val="00EC476B"/>
    <w:rsid w:val="00EF6015"/>
    <w:rsid w:val="00F40EC5"/>
    <w:rsid w:val="00F513A9"/>
    <w:rsid w:val="00F9108E"/>
    <w:rsid w:val="00FA186E"/>
    <w:rsid w:val="00FC2BD3"/>
    <w:rsid w:val="00FC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A9FD166"/>
  <w15:docId w15:val="{0250016E-F6F7-4171-88AC-4F15D1BF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35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6A5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state of illinois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MessingerRR</dc:creator>
  <cp:keywords/>
  <dc:description/>
  <cp:lastModifiedBy>Shipley, Melissa A.</cp:lastModifiedBy>
  <cp:revision>42</cp:revision>
  <dcterms:created xsi:type="dcterms:W3CDTF">2012-06-21T23:04:00Z</dcterms:created>
  <dcterms:modified xsi:type="dcterms:W3CDTF">2023-05-19T15:52:00Z</dcterms:modified>
</cp:coreProperties>
</file>