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C837" w14:textId="77777777" w:rsidR="002D3F32" w:rsidRDefault="002D3F32" w:rsidP="002D3F32">
      <w:pPr>
        <w:widowControl w:val="0"/>
        <w:autoSpaceDE w:val="0"/>
        <w:autoSpaceDN w:val="0"/>
        <w:adjustRightInd w:val="0"/>
      </w:pPr>
    </w:p>
    <w:p w14:paraId="4E00C763" w14:textId="77777777" w:rsidR="002D3F32" w:rsidRDefault="002D3F32" w:rsidP="002D3F32">
      <w:pPr>
        <w:widowControl w:val="0"/>
        <w:autoSpaceDE w:val="0"/>
        <w:autoSpaceDN w:val="0"/>
        <w:adjustRightInd w:val="0"/>
        <w:rPr>
          <w:b/>
          <w:bCs/>
        </w:rPr>
      </w:pPr>
      <w:r>
        <w:rPr>
          <w:b/>
          <w:bCs/>
        </w:rPr>
        <w:t>Section 160.280  Loan Sales</w:t>
      </w:r>
    </w:p>
    <w:p w14:paraId="0EEDFFE7" w14:textId="77777777" w:rsidR="002D3F32" w:rsidRPr="002D3C55" w:rsidRDefault="002D3F32" w:rsidP="002D3F32">
      <w:pPr>
        <w:widowControl w:val="0"/>
        <w:autoSpaceDE w:val="0"/>
        <w:autoSpaceDN w:val="0"/>
        <w:adjustRightInd w:val="0"/>
        <w:rPr>
          <w:bCs/>
        </w:rPr>
      </w:pPr>
    </w:p>
    <w:p w14:paraId="5B7EF9B6" w14:textId="77777777" w:rsidR="00D51320" w:rsidRDefault="002D3F32" w:rsidP="002D3F32">
      <w:pPr>
        <w:widowControl w:val="0"/>
        <w:autoSpaceDE w:val="0"/>
        <w:autoSpaceDN w:val="0"/>
        <w:adjustRightInd w:val="0"/>
        <w:ind w:left="1440" w:hanging="720"/>
      </w:pPr>
      <w:r>
        <w:t>a)</w:t>
      </w:r>
      <w:r w:rsidR="002D3C55">
        <w:tab/>
      </w:r>
      <w:r w:rsidRPr="00270B1D">
        <w:t>For purposes of this Section</w:t>
      </w:r>
      <w:r w:rsidR="00D51320">
        <w:t>:</w:t>
      </w:r>
    </w:p>
    <w:p w14:paraId="313EAF2F" w14:textId="77777777" w:rsidR="00D51320" w:rsidRDefault="00D51320" w:rsidP="004C479D">
      <w:pPr>
        <w:widowControl w:val="0"/>
        <w:autoSpaceDE w:val="0"/>
        <w:autoSpaceDN w:val="0"/>
        <w:adjustRightInd w:val="0"/>
      </w:pPr>
    </w:p>
    <w:p w14:paraId="4CD35F69" w14:textId="77777777" w:rsidR="00D51320" w:rsidRDefault="00D51320" w:rsidP="00D51320">
      <w:pPr>
        <w:widowControl w:val="0"/>
        <w:autoSpaceDE w:val="0"/>
        <w:autoSpaceDN w:val="0"/>
        <w:adjustRightInd w:val="0"/>
        <w:ind w:left="2160" w:hanging="720"/>
      </w:pPr>
      <w:r>
        <w:t>1)</w:t>
      </w:r>
      <w:r>
        <w:tab/>
        <w:t>"Act"</w:t>
      </w:r>
      <w:r w:rsidRPr="00270B1D">
        <w:t xml:space="preserve"> means the Sales Finance </w:t>
      </w:r>
      <w:r>
        <w:t xml:space="preserve">Agency </w:t>
      </w:r>
      <w:r w:rsidRPr="00270B1D">
        <w:t>Act</w:t>
      </w:r>
      <w:r>
        <w:t xml:space="preserve"> [205 ILCS 660]; and</w:t>
      </w:r>
    </w:p>
    <w:p w14:paraId="640027F8" w14:textId="77777777" w:rsidR="00D51320" w:rsidRDefault="00D51320" w:rsidP="004C479D">
      <w:pPr>
        <w:widowControl w:val="0"/>
        <w:autoSpaceDE w:val="0"/>
        <w:autoSpaceDN w:val="0"/>
        <w:adjustRightInd w:val="0"/>
      </w:pPr>
    </w:p>
    <w:p w14:paraId="750A335A" w14:textId="76DD6379" w:rsidR="002D3F32" w:rsidRDefault="00D51320" w:rsidP="00D51320">
      <w:pPr>
        <w:widowControl w:val="0"/>
        <w:autoSpaceDE w:val="0"/>
        <w:autoSpaceDN w:val="0"/>
        <w:adjustRightInd w:val="0"/>
        <w:ind w:left="2160" w:hanging="720"/>
      </w:pPr>
      <w:r>
        <w:t>2)</w:t>
      </w:r>
      <w:r>
        <w:tab/>
        <w:t>"</w:t>
      </w:r>
      <w:r w:rsidR="002D3F32" w:rsidRPr="00270B1D">
        <w:t>Licensee</w:t>
      </w:r>
      <w:r>
        <w:t>"</w:t>
      </w:r>
      <w:r w:rsidR="002D3F32" w:rsidRPr="00270B1D">
        <w:t xml:space="preserve"> means licensees under the Act</w:t>
      </w:r>
      <w:r>
        <w:t xml:space="preserve"> </w:t>
      </w:r>
      <w:r w:rsidR="002D3F32" w:rsidRPr="00270B1D">
        <w:t>and the Consumer Installment Loan Act</w:t>
      </w:r>
      <w:r w:rsidR="002D3F32">
        <w:t xml:space="preserve"> [</w:t>
      </w:r>
      <w:r w:rsidR="002D3F32" w:rsidRPr="00270B1D">
        <w:t>205 ILCS 670</w:t>
      </w:r>
      <w:r w:rsidR="002D3F32">
        <w:t>]</w:t>
      </w:r>
      <w:r w:rsidR="002D3F32" w:rsidRPr="00270B1D">
        <w:t>.</w:t>
      </w:r>
    </w:p>
    <w:p w14:paraId="263E01A2" w14:textId="33D17440" w:rsidR="00AD001F" w:rsidRDefault="00AD001F" w:rsidP="00AD001F">
      <w:pPr>
        <w:widowControl w:val="0"/>
        <w:autoSpaceDE w:val="0"/>
        <w:autoSpaceDN w:val="0"/>
        <w:adjustRightInd w:val="0"/>
      </w:pPr>
    </w:p>
    <w:p w14:paraId="05659146" w14:textId="707EF6B3" w:rsidR="00AD001F" w:rsidRDefault="00AD001F" w:rsidP="00D51320">
      <w:pPr>
        <w:widowControl w:val="0"/>
        <w:autoSpaceDE w:val="0"/>
        <w:autoSpaceDN w:val="0"/>
        <w:adjustRightInd w:val="0"/>
        <w:ind w:left="2160" w:hanging="720"/>
      </w:pPr>
      <w:r>
        <w:t>3)</w:t>
      </w:r>
      <w:r>
        <w:tab/>
        <w:t>"Transaction" means the pledge, hypothecation, sale, or other conveyance of contracts purchased, or loans made, under the provisions of the Act.</w:t>
      </w:r>
    </w:p>
    <w:p w14:paraId="2360F0DE" w14:textId="77777777" w:rsidR="002D3F32" w:rsidRPr="002D3C55" w:rsidRDefault="002D3F32" w:rsidP="002D3F32">
      <w:pPr>
        <w:widowControl w:val="0"/>
        <w:autoSpaceDE w:val="0"/>
        <w:autoSpaceDN w:val="0"/>
        <w:adjustRightInd w:val="0"/>
        <w:rPr>
          <w:bCs/>
        </w:rPr>
      </w:pPr>
    </w:p>
    <w:p w14:paraId="59054126" w14:textId="77777777" w:rsidR="002D3F32" w:rsidRDefault="002D3F32" w:rsidP="002D3F32">
      <w:pPr>
        <w:widowControl w:val="0"/>
        <w:autoSpaceDE w:val="0"/>
        <w:autoSpaceDN w:val="0"/>
        <w:adjustRightInd w:val="0"/>
        <w:ind w:left="1440" w:hanging="720"/>
      </w:pPr>
      <w:r>
        <w:t>b</w:t>
      </w:r>
      <w:r w:rsidRPr="00270B1D">
        <w:t>)</w:t>
      </w:r>
      <w:r w:rsidR="002D3C55">
        <w:tab/>
      </w:r>
      <w:r w:rsidRPr="00270B1D">
        <w:t xml:space="preserve">A </w:t>
      </w:r>
      <w:r w:rsidR="00D51320">
        <w:t>l</w:t>
      </w:r>
      <w:r w:rsidRPr="00270B1D">
        <w:t>icensee may not pledge, hypothecate, sell, or otherwise convey contracts purchased</w:t>
      </w:r>
      <w:r w:rsidR="00354A2C">
        <w:t>,</w:t>
      </w:r>
      <w:r w:rsidRPr="00270B1D">
        <w:t xml:space="preserve"> or loans made</w:t>
      </w:r>
      <w:r w:rsidR="00354A2C">
        <w:t>,</w:t>
      </w:r>
      <w:r w:rsidRPr="00270B1D">
        <w:t xml:space="preserve"> under the provisions of the Act</w:t>
      </w:r>
      <w:r w:rsidR="00D51320">
        <w:t>,</w:t>
      </w:r>
      <w:r w:rsidRPr="00270B1D">
        <w:t xml:space="preserve"> except as provided in this Section.</w:t>
      </w:r>
    </w:p>
    <w:p w14:paraId="39A13A1A" w14:textId="77777777" w:rsidR="002D3F32" w:rsidRDefault="002D3F32" w:rsidP="002D3C55">
      <w:pPr>
        <w:widowControl w:val="0"/>
        <w:autoSpaceDE w:val="0"/>
        <w:autoSpaceDN w:val="0"/>
        <w:adjustRightInd w:val="0"/>
      </w:pPr>
    </w:p>
    <w:p w14:paraId="793ED57A" w14:textId="77777777" w:rsidR="00D51320" w:rsidRDefault="002D3F32" w:rsidP="002D3F32">
      <w:pPr>
        <w:widowControl w:val="0"/>
        <w:autoSpaceDE w:val="0"/>
        <w:autoSpaceDN w:val="0"/>
        <w:adjustRightInd w:val="0"/>
        <w:ind w:left="1440" w:hanging="720"/>
      </w:pPr>
      <w:r>
        <w:t>c)</w:t>
      </w:r>
      <w:r w:rsidR="002D3C55">
        <w:tab/>
      </w:r>
      <w:r w:rsidRPr="00270B1D">
        <w:t xml:space="preserve">A </w:t>
      </w:r>
      <w:r w:rsidR="00D51320">
        <w:t>l</w:t>
      </w:r>
      <w:r w:rsidRPr="00270B1D">
        <w:t>icensee may not pledge, hypothecate, sell, or otherwise convey contracts purchased</w:t>
      </w:r>
      <w:r w:rsidR="00B50222">
        <w:t>,</w:t>
      </w:r>
      <w:r w:rsidRPr="00270B1D">
        <w:t xml:space="preserve"> or loans made</w:t>
      </w:r>
      <w:r w:rsidR="00B50222">
        <w:t>,</w:t>
      </w:r>
      <w:r w:rsidRPr="00270B1D">
        <w:t xml:space="preserve"> under the Act</w:t>
      </w:r>
      <w:r w:rsidR="00D51320">
        <w:t>,</w:t>
      </w:r>
      <w:r w:rsidRPr="00270B1D">
        <w:t xml:space="preserve"> except to</w:t>
      </w:r>
      <w:r w:rsidR="00D51320">
        <w:t>:</w:t>
      </w:r>
    </w:p>
    <w:p w14:paraId="7A90A7F2" w14:textId="77777777" w:rsidR="00D51320" w:rsidRDefault="00D51320" w:rsidP="004C479D">
      <w:pPr>
        <w:widowControl w:val="0"/>
        <w:autoSpaceDE w:val="0"/>
        <w:autoSpaceDN w:val="0"/>
        <w:adjustRightInd w:val="0"/>
      </w:pPr>
    </w:p>
    <w:p w14:paraId="1A87EE38" w14:textId="77777777" w:rsidR="00D51320" w:rsidRDefault="00D51320" w:rsidP="00D51320">
      <w:pPr>
        <w:widowControl w:val="0"/>
        <w:autoSpaceDE w:val="0"/>
        <w:autoSpaceDN w:val="0"/>
        <w:adjustRightInd w:val="0"/>
        <w:ind w:left="1440"/>
      </w:pPr>
      <w:r>
        <w:t>1)</w:t>
      </w:r>
      <w:r>
        <w:tab/>
      </w:r>
      <w:r w:rsidR="002D3F32" w:rsidRPr="00270B1D">
        <w:t xml:space="preserve">another </w:t>
      </w:r>
      <w:r>
        <w:t>licensee under the</w:t>
      </w:r>
      <w:r w:rsidR="002D3F32" w:rsidRPr="00270B1D">
        <w:t xml:space="preserve"> Act; </w:t>
      </w:r>
    </w:p>
    <w:p w14:paraId="6BCAA532" w14:textId="77777777" w:rsidR="00D51320" w:rsidRDefault="00D51320" w:rsidP="004C479D">
      <w:pPr>
        <w:widowControl w:val="0"/>
        <w:autoSpaceDE w:val="0"/>
        <w:autoSpaceDN w:val="0"/>
        <w:adjustRightInd w:val="0"/>
      </w:pPr>
    </w:p>
    <w:p w14:paraId="58305A9C" w14:textId="77777777" w:rsidR="00D51320" w:rsidRDefault="00D51320" w:rsidP="00D51320">
      <w:pPr>
        <w:widowControl w:val="0"/>
        <w:autoSpaceDE w:val="0"/>
        <w:autoSpaceDN w:val="0"/>
        <w:adjustRightInd w:val="0"/>
        <w:ind w:left="1440"/>
      </w:pPr>
      <w:r>
        <w:t>2)</w:t>
      </w:r>
      <w:r>
        <w:tab/>
      </w:r>
      <w:r w:rsidR="002D3F32" w:rsidRPr="00270B1D">
        <w:t>a Consumer Installment Loan Act</w:t>
      </w:r>
      <w:r>
        <w:t xml:space="preserve"> licensee;</w:t>
      </w:r>
    </w:p>
    <w:p w14:paraId="5210FECB" w14:textId="77777777" w:rsidR="00D51320" w:rsidRDefault="00D51320" w:rsidP="004C479D">
      <w:pPr>
        <w:widowControl w:val="0"/>
        <w:autoSpaceDE w:val="0"/>
        <w:autoSpaceDN w:val="0"/>
        <w:adjustRightInd w:val="0"/>
      </w:pPr>
    </w:p>
    <w:p w14:paraId="710B8FB4" w14:textId="77777777" w:rsidR="00EA75E6" w:rsidRDefault="00D51320" w:rsidP="00EA75E6">
      <w:pPr>
        <w:widowControl w:val="0"/>
        <w:autoSpaceDE w:val="0"/>
        <w:autoSpaceDN w:val="0"/>
        <w:adjustRightInd w:val="0"/>
        <w:ind w:left="2160" w:hanging="720"/>
      </w:pPr>
      <w:r>
        <w:t>3)</w:t>
      </w:r>
      <w:r>
        <w:tab/>
      </w:r>
      <w:r w:rsidR="002D3F32" w:rsidRPr="00270B1D">
        <w:t>a special purpose vehicle as defined by the Act</w:t>
      </w:r>
      <w:r w:rsidR="002D3F32">
        <w:t>;</w:t>
      </w:r>
    </w:p>
    <w:p w14:paraId="6394E40D" w14:textId="77777777" w:rsidR="00A36A58" w:rsidRDefault="00A36A58" w:rsidP="006E06A4">
      <w:pPr>
        <w:widowControl w:val="0"/>
        <w:autoSpaceDE w:val="0"/>
        <w:autoSpaceDN w:val="0"/>
        <w:adjustRightInd w:val="0"/>
      </w:pPr>
    </w:p>
    <w:p w14:paraId="61FDA3B5" w14:textId="77777777" w:rsidR="00A36A58" w:rsidRPr="00A36A58" w:rsidRDefault="00A36A58" w:rsidP="00EA75E6">
      <w:pPr>
        <w:widowControl w:val="0"/>
        <w:autoSpaceDE w:val="0"/>
        <w:autoSpaceDN w:val="0"/>
        <w:adjustRightInd w:val="0"/>
        <w:ind w:left="2160" w:hanging="720"/>
      </w:pPr>
      <w:r w:rsidRPr="00A36A58">
        <w:t>4)</w:t>
      </w:r>
      <w:r>
        <w:tab/>
      </w:r>
      <w:r w:rsidRPr="00A36A58">
        <w:rPr>
          <w:i/>
        </w:rPr>
        <w:t>a person or entity that</w:t>
      </w:r>
      <w:r w:rsidRPr="00A36A58">
        <w:t xml:space="preserve"> </w:t>
      </w:r>
      <w:r w:rsidRPr="00A36A58">
        <w:rPr>
          <w:i/>
        </w:rPr>
        <w:t>lends against or purchases retail installment contracts, retail charge agreements, or the outstanding balances or any portion of the outstanding balances under those contracts or agreements from an Illinois licensed sales finance agency</w:t>
      </w:r>
      <w:r w:rsidRPr="00A36A58">
        <w:t xml:space="preserve"> or Consumer Installment Loan Act licensee</w:t>
      </w:r>
      <w:r w:rsidRPr="00A36A58">
        <w:rPr>
          <w:i/>
        </w:rPr>
        <w:t xml:space="preserve"> in connection with a securitization, private placement, or similar type of investment transaction</w:t>
      </w:r>
      <w:r w:rsidRPr="00A36A58">
        <w:t xml:space="preserve">.  A licensee may pledge, hypothecate, sell, or otherwise convey contracts purchased, or loans made, under the Act to a person or entity described in this subsection (c)(4) only if the conveyor licensee </w:t>
      </w:r>
      <w:r w:rsidRPr="00A36A58">
        <w:rPr>
          <w:i/>
        </w:rPr>
        <w:t>retains servicing of the loan agreements or contracts and maintains the records for those loan agreements or contracts</w:t>
      </w:r>
      <w:r w:rsidRPr="00A36A58">
        <w:t xml:space="preserve"> (see Section 17(b) of the Act);</w:t>
      </w:r>
    </w:p>
    <w:p w14:paraId="5A7E408D" w14:textId="77777777" w:rsidR="00A36A58" w:rsidRPr="00A81216" w:rsidRDefault="00A36A58" w:rsidP="006E06A4">
      <w:pPr>
        <w:widowControl w:val="0"/>
        <w:autoSpaceDE w:val="0"/>
        <w:autoSpaceDN w:val="0"/>
        <w:adjustRightInd w:val="0"/>
      </w:pPr>
    </w:p>
    <w:p w14:paraId="387F4D58" w14:textId="77777777" w:rsidR="00EA75E6" w:rsidRDefault="00EA75E6" w:rsidP="00EA75E6">
      <w:pPr>
        <w:widowControl w:val="0"/>
        <w:autoSpaceDE w:val="0"/>
        <w:autoSpaceDN w:val="0"/>
        <w:adjustRightInd w:val="0"/>
        <w:ind w:left="2160" w:hanging="720"/>
      </w:pPr>
      <w:r>
        <w:t>5)</w:t>
      </w:r>
      <w:r>
        <w:tab/>
        <w:t>the retail seller from which the conveyor licensee originally purchased the retail installment contracts or retail charge agreements; or</w:t>
      </w:r>
    </w:p>
    <w:p w14:paraId="06C706EF" w14:textId="77777777" w:rsidR="00D51320" w:rsidRDefault="00D51320" w:rsidP="004C479D">
      <w:pPr>
        <w:widowControl w:val="0"/>
        <w:autoSpaceDE w:val="0"/>
        <w:autoSpaceDN w:val="0"/>
        <w:adjustRightInd w:val="0"/>
      </w:pPr>
    </w:p>
    <w:p w14:paraId="1C61A9C3" w14:textId="77777777" w:rsidR="002D3F32" w:rsidRDefault="00EA75E6" w:rsidP="00D51320">
      <w:pPr>
        <w:widowControl w:val="0"/>
        <w:autoSpaceDE w:val="0"/>
        <w:autoSpaceDN w:val="0"/>
        <w:adjustRightInd w:val="0"/>
        <w:ind w:left="2160" w:hanging="720"/>
      </w:pPr>
      <w:r>
        <w:t>6)</w:t>
      </w:r>
      <w:r w:rsidR="00D51320">
        <w:tab/>
      </w:r>
      <w:r w:rsidR="002D3F32" w:rsidRPr="00270B1D">
        <w:t>a credit union, bank, banking association, trust company, savings bank, or savings and loan association authorized to do business under the laws of this State or of the United States.</w:t>
      </w:r>
    </w:p>
    <w:p w14:paraId="69BA5463" w14:textId="77777777" w:rsidR="002D3F32" w:rsidRDefault="002D3F32" w:rsidP="002D3C55">
      <w:pPr>
        <w:widowControl w:val="0"/>
        <w:autoSpaceDE w:val="0"/>
        <w:autoSpaceDN w:val="0"/>
        <w:adjustRightInd w:val="0"/>
      </w:pPr>
    </w:p>
    <w:p w14:paraId="2C443CCC" w14:textId="43B817E3" w:rsidR="002D3F32" w:rsidRDefault="002D3F32" w:rsidP="00D51320">
      <w:pPr>
        <w:widowControl w:val="0"/>
        <w:autoSpaceDE w:val="0"/>
        <w:autoSpaceDN w:val="0"/>
        <w:adjustRightInd w:val="0"/>
        <w:ind w:left="1440" w:hanging="720"/>
      </w:pPr>
      <w:r>
        <w:t>d)</w:t>
      </w:r>
      <w:r w:rsidR="002D3C55">
        <w:tab/>
      </w:r>
      <w:r w:rsidRPr="00270B1D">
        <w:t xml:space="preserve">The conveyor </w:t>
      </w:r>
      <w:r w:rsidR="00D51320">
        <w:t>l</w:t>
      </w:r>
      <w:r w:rsidRPr="00270B1D">
        <w:t>icensee shall notify the Department in writing</w:t>
      </w:r>
      <w:r w:rsidR="00354A2C">
        <w:t>,</w:t>
      </w:r>
      <w:r w:rsidRPr="00270B1D">
        <w:t xml:space="preserve"> no more than </w:t>
      </w:r>
      <w:r w:rsidR="00D51320">
        <w:t xml:space="preserve">10 </w:t>
      </w:r>
      <w:r w:rsidRPr="00270B1D">
        <w:lastRenderedPageBreak/>
        <w:t>days after the transaction</w:t>
      </w:r>
      <w:r w:rsidR="00D51320">
        <w:t>,</w:t>
      </w:r>
      <w:r w:rsidRPr="00270B1D">
        <w:t xml:space="preserve"> indicating the name of the purchaser/pledgee/recipient</w:t>
      </w:r>
      <w:r w:rsidR="005A275D" w:rsidRPr="005A275D">
        <w:t xml:space="preserve"> </w:t>
      </w:r>
      <w:r w:rsidR="005A275D">
        <w:t xml:space="preserve">and evidence of their qualifications to purchase contracts under this </w:t>
      </w:r>
      <w:r w:rsidR="001B2B3E">
        <w:t>S</w:t>
      </w:r>
      <w:r w:rsidR="005A275D">
        <w:t>ection</w:t>
      </w:r>
      <w:r w:rsidRPr="00270B1D">
        <w:t>.</w:t>
      </w:r>
    </w:p>
    <w:p w14:paraId="50DD27FD" w14:textId="703DC602" w:rsidR="002D3F32" w:rsidRDefault="002D3F32" w:rsidP="001F490F">
      <w:pPr>
        <w:widowControl w:val="0"/>
        <w:autoSpaceDE w:val="0"/>
        <w:autoSpaceDN w:val="0"/>
        <w:adjustRightInd w:val="0"/>
      </w:pPr>
    </w:p>
    <w:p w14:paraId="0CE22846" w14:textId="43532B9E" w:rsidR="005A275D" w:rsidRDefault="005A275D" w:rsidP="005A275D">
      <w:pPr>
        <w:widowControl w:val="0"/>
        <w:autoSpaceDE w:val="0"/>
        <w:autoSpaceDN w:val="0"/>
        <w:adjustRightInd w:val="0"/>
        <w:ind w:firstLine="720"/>
      </w:pPr>
      <w:r w:rsidRPr="00FD1AD2">
        <w:t>(Source:  Amended at 4</w:t>
      </w:r>
      <w:r>
        <w:t>7</w:t>
      </w:r>
      <w:r w:rsidRPr="00FD1AD2">
        <w:t xml:space="preserve"> Ill. Reg. </w:t>
      </w:r>
      <w:r w:rsidR="00EB1AB5">
        <w:t>9324</w:t>
      </w:r>
      <w:r w:rsidRPr="00FD1AD2">
        <w:t xml:space="preserve">, effective </w:t>
      </w:r>
      <w:r w:rsidR="00EB1AB5">
        <w:t>June 20, 2023</w:t>
      </w:r>
      <w:r w:rsidRPr="00FD1AD2">
        <w:t>)</w:t>
      </w:r>
    </w:p>
    <w:sectPr w:rsidR="005A27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E198B" w14:textId="77777777" w:rsidR="004E7AD9" w:rsidRDefault="004E7AD9">
      <w:r>
        <w:separator/>
      </w:r>
    </w:p>
  </w:endnote>
  <w:endnote w:type="continuationSeparator" w:id="0">
    <w:p w14:paraId="73A51294" w14:textId="77777777" w:rsidR="004E7AD9" w:rsidRDefault="004E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C6F4" w14:textId="77777777" w:rsidR="004E7AD9" w:rsidRDefault="004E7AD9">
      <w:r>
        <w:separator/>
      </w:r>
    </w:p>
  </w:footnote>
  <w:footnote w:type="continuationSeparator" w:id="0">
    <w:p w14:paraId="627E8F7D" w14:textId="77777777" w:rsidR="004E7AD9" w:rsidRDefault="004E7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A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B3E"/>
    <w:rsid w:val="001B5F27"/>
    <w:rsid w:val="001C1D61"/>
    <w:rsid w:val="001C71C2"/>
    <w:rsid w:val="001C7D95"/>
    <w:rsid w:val="001D0EBA"/>
    <w:rsid w:val="001D0EFC"/>
    <w:rsid w:val="001D7BEB"/>
    <w:rsid w:val="001E3074"/>
    <w:rsid w:val="001E630C"/>
    <w:rsid w:val="001F2A01"/>
    <w:rsid w:val="001F490F"/>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C55"/>
    <w:rsid w:val="002D3F32"/>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A2C"/>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479D"/>
    <w:rsid w:val="004D11E7"/>
    <w:rsid w:val="004D5AFF"/>
    <w:rsid w:val="004D6EED"/>
    <w:rsid w:val="004D73D3"/>
    <w:rsid w:val="004E49DF"/>
    <w:rsid w:val="004E513F"/>
    <w:rsid w:val="004E7AD9"/>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636"/>
    <w:rsid w:val="005840C0"/>
    <w:rsid w:val="00586A81"/>
    <w:rsid w:val="005901D4"/>
    <w:rsid w:val="005948A7"/>
    <w:rsid w:val="005A2494"/>
    <w:rsid w:val="005A275D"/>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6A4"/>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001"/>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ACC"/>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6A58"/>
    <w:rsid w:val="00A4231E"/>
    <w:rsid w:val="00A42797"/>
    <w:rsid w:val="00A42F61"/>
    <w:rsid w:val="00A52BDD"/>
    <w:rsid w:val="00A54590"/>
    <w:rsid w:val="00A56934"/>
    <w:rsid w:val="00A600AA"/>
    <w:rsid w:val="00A623FE"/>
    <w:rsid w:val="00A72534"/>
    <w:rsid w:val="00A75A0E"/>
    <w:rsid w:val="00A809C5"/>
    <w:rsid w:val="00A81216"/>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01F"/>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222"/>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6FA4"/>
    <w:rsid w:val="00D51320"/>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5E6"/>
    <w:rsid w:val="00EB1AB5"/>
    <w:rsid w:val="00EB33C3"/>
    <w:rsid w:val="00EB424E"/>
    <w:rsid w:val="00EC3846"/>
    <w:rsid w:val="00EC487A"/>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2A262"/>
  <w15:chartTrackingRefBased/>
  <w15:docId w15:val="{5B1C1BCE-ADCD-4CF6-8FA7-54383559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F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1873</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2023-06-06T16:23:00Z</dcterms:created>
  <dcterms:modified xsi:type="dcterms:W3CDTF">2025-04-06T20:03:00Z</dcterms:modified>
</cp:coreProperties>
</file>