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CE45B" w14:textId="7B8C479C" w:rsidR="00BE0F0F" w:rsidRPr="00BE0F0F" w:rsidRDefault="00BE0F0F" w:rsidP="00BE0F0F">
      <w:pPr>
        <w:widowControl w:val="0"/>
        <w:autoSpaceDE w:val="0"/>
        <w:autoSpaceDN w:val="0"/>
        <w:adjustRightInd w:val="0"/>
      </w:pPr>
      <w:r w:rsidRPr="00BE0F0F">
        <w:t>Section</w:t>
      </w:r>
    </w:p>
    <w:p w14:paraId="4D81595D" w14:textId="6FA73377" w:rsidR="00BE0F0F" w:rsidRPr="00BE0F0F" w:rsidRDefault="00BE0F0F" w:rsidP="00D2130B">
      <w:pPr>
        <w:widowControl w:val="0"/>
        <w:autoSpaceDE w:val="0"/>
        <w:autoSpaceDN w:val="0"/>
        <w:adjustRightInd w:val="0"/>
        <w:ind w:left="1440" w:hanging="1440"/>
        <w:rPr>
          <w:i/>
          <w:iCs/>
        </w:rPr>
      </w:pPr>
      <w:r w:rsidRPr="00BE0F0F">
        <w:t>150.10</w:t>
      </w:r>
      <w:r w:rsidRPr="00BE0F0F">
        <w:tab/>
        <w:t>Definitions</w:t>
      </w:r>
    </w:p>
    <w:p w14:paraId="764E2A9C" w14:textId="7C6E47E6" w:rsidR="00BE0F0F" w:rsidRPr="00BE0F0F" w:rsidRDefault="00BE0F0F" w:rsidP="00D2130B">
      <w:pPr>
        <w:widowControl w:val="0"/>
        <w:autoSpaceDE w:val="0"/>
        <w:autoSpaceDN w:val="0"/>
        <w:adjustRightInd w:val="0"/>
        <w:ind w:left="1440" w:hanging="1440"/>
      </w:pPr>
      <w:r w:rsidRPr="00BE0F0F">
        <w:t>150.15</w:t>
      </w:r>
      <w:r w:rsidRPr="00BE0F0F">
        <w:tab/>
        <w:t>Administration and Enforcement of the Act</w:t>
      </w:r>
    </w:p>
    <w:p w14:paraId="2FC59D1B" w14:textId="2DC94382" w:rsidR="00BE0F0F" w:rsidRPr="00BE0F0F" w:rsidRDefault="00BE0F0F" w:rsidP="00D2130B">
      <w:pPr>
        <w:widowControl w:val="0"/>
        <w:autoSpaceDE w:val="0"/>
        <w:autoSpaceDN w:val="0"/>
        <w:adjustRightInd w:val="0"/>
        <w:ind w:left="1440" w:hanging="1440"/>
      </w:pPr>
      <w:r w:rsidRPr="00BE0F0F">
        <w:t>150.20</w:t>
      </w:r>
      <w:r w:rsidRPr="00BE0F0F">
        <w:tab/>
        <w:t>Officer</w:t>
      </w:r>
    </w:p>
    <w:p w14:paraId="4B28E728" w14:textId="1D2F9CEF" w:rsidR="00BE0F0F" w:rsidRPr="00BE0F0F" w:rsidRDefault="00BE0F0F" w:rsidP="00D2130B">
      <w:pPr>
        <w:widowControl w:val="0"/>
        <w:autoSpaceDE w:val="0"/>
        <w:autoSpaceDN w:val="0"/>
        <w:adjustRightInd w:val="0"/>
        <w:ind w:left="1440" w:hanging="1440"/>
      </w:pPr>
      <w:r w:rsidRPr="00BE0F0F">
        <w:t>150.25</w:t>
      </w:r>
      <w:r w:rsidRPr="00BE0F0F">
        <w:tab/>
        <w:t>Application for License</w:t>
      </w:r>
    </w:p>
    <w:p w14:paraId="7B38B4E8" w14:textId="46A433F9" w:rsidR="00BE0F0F" w:rsidRPr="00BE0F0F" w:rsidRDefault="00BE0F0F" w:rsidP="00D2130B">
      <w:pPr>
        <w:widowControl w:val="0"/>
        <w:autoSpaceDE w:val="0"/>
        <w:autoSpaceDN w:val="0"/>
        <w:adjustRightInd w:val="0"/>
        <w:ind w:left="1440" w:hanging="1440"/>
      </w:pPr>
      <w:r w:rsidRPr="00BE0F0F">
        <w:t>150.30</w:t>
      </w:r>
      <w:r w:rsidRPr="00BE0F0F">
        <w:tab/>
        <w:t>Communication by Collection Agency</w:t>
      </w:r>
    </w:p>
    <w:p w14:paraId="49811E25" w14:textId="246AA54F" w:rsidR="00BE0F0F" w:rsidRPr="00BE0F0F" w:rsidRDefault="00BE0F0F" w:rsidP="00D2130B">
      <w:pPr>
        <w:widowControl w:val="0"/>
        <w:autoSpaceDE w:val="0"/>
        <w:autoSpaceDN w:val="0"/>
        <w:adjustRightInd w:val="0"/>
        <w:ind w:left="1440" w:hanging="1440"/>
        <w:rPr>
          <w:i/>
          <w:iCs/>
        </w:rPr>
      </w:pPr>
      <w:r w:rsidRPr="00BE0F0F">
        <w:t>150.40</w:t>
      </w:r>
      <w:r w:rsidRPr="00BE0F0F">
        <w:tab/>
        <w:t>Use of Pseudonyms</w:t>
      </w:r>
    </w:p>
    <w:p w14:paraId="796E40A3" w14:textId="2A5496FA" w:rsidR="00BE0F0F" w:rsidRPr="00BE0F0F" w:rsidRDefault="00BE0F0F" w:rsidP="00D2130B">
      <w:pPr>
        <w:widowControl w:val="0"/>
        <w:autoSpaceDE w:val="0"/>
        <w:autoSpaceDN w:val="0"/>
        <w:adjustRightInd w:val="0"/>
        <w:ind w:left="1440" w:hanging="1440"/>
      </w:pPr>
      <w:r w:rsidRPr="00BE0F0F">
        <w:t>150.50</w:t>
      </w:r>
      <w:r w:rsidRPr="00BE0F0F">
        <w:tab/>
        <w:t>Change of Ownership</w:t>
      </w:r>
    </w:p>
    <w:p w14:paraId="15B2AD32" w14:textId="29CFFFF5" w:rsidR="00BE0F0F" w:rsidRPr="00BE0F0F" w:rsidRDefault="00BE0F0F" w:rsidP="00D2130B">
      <w:pPr>
        <w:widowControl w:val="0"/>
        <w:autoSpaceDE w:val="0"/>
        <w:autoSpaceDN w:val="0"/>
        <w:adjustRightInd w:val="0"/>
        <w:ind w:left="1440" w:hanging="1440"/>
        <w:rPr>
          <w:i/>
          <w:iCs/>
        </w:rPr>
      </w:pPr>
      <w:r w:rsidRPr="00BE0F0F">
        <w:t>150.60</w:t>
      </w:r>
      <w:r w:rsidRPr="00BE0F0F">
        <w:tab/>
        <w:t>Expiration or Change in Licensure</w:t>
      </w:r>
    </w:p>
    <w:p w14:paraId="02AB13EF" w14:textId="2B9B1905" w:rsidR="00BE0F0F" w:rsidRPr="00BE0F0F" w:rsidRDefault="00BE0F0F" w:rsidP="00D2130B">
      <w:pPr>
        <w:widowControl w:val="0"/>
        <w:autoSpaceDE w:val="0"/>
        <w:autoSpaceDN w:val="0"/>
        <w:adjustRightInd w:val="0"/>
        <w:ind w:left="1440" w:hanging="1440"/>
      </w:pPr>
      <w:r w:rsidRPr="00BE0F0F">
        <w:t>150.70</w:t>
      </w:r>
      <w:r w:rsidRPr="00BE0F0F">
        <w:tab/>
        <w:t>Records and Documents to be Kept by Collection Agency</w:t>
      </w:r>
    </w:p>
    <w:p w14:paraId="78287736" w14:textId="781BA570" w:rsidR="00BE0F0F" w:rsidRPr="00BE0F0F" w:rsidRDefault="00BE0F0F" w:rsidP="00D2130B">
      <w:pPr>
        <w:widowControl w:val="0"/>
        <w:autoSpaceDE w:val="0"/>
        <w:autoSpaceDN w:val="0"/>
        <w:adjustRightInd w:val="0"/>
        <w:ind w:left="1440" w:hanging="1440"/>
      </w:pPr>
      <w:r w:rsidRPr="00BE0F0F">
        <w:t>150.80</w:t>
      </w:r>
      <w:r w:rsidRPr="00BE0F0F">
        <w:tab/>
        <w:t>Recording of Payments</w:t>
      </w:r>
    </w:p>
    <w:p w14:paraId="43724616" w14:textId="57A6A49C" w:rsidR="00BE0F0F" w:rsidRPr="00BE0F0F" w:rsidRDefault="00BE0F0F" w:rsidP="00D2130B">
      <w:pPr>
        <w:widowControl w:val="0"/>
        <w:autoSpaceDE w:val="0"/>
        <w:autoSpaceDN w:val="0"/>
        <w:adjustRightInd w:val="0"/>
        <w:ind w:left="1440" w:hanging="1440"/>
      </w:pPr>
      <w:r w:rsidRPr="00BE0F0F">
        <w:t>150.90</w:t>
      </w:r>
      <w:r w:rsidRPr="00BE0F0F">
        <w:tab/>
        <w:t>Multiple Creditors</w:t>
      </w:r>
    </w:p>
    <w:p w14:paraId="11F780F4" w14:textId="77777777" w:rsidR="00BE0F0F" w:rsidRPr="00BE0F0F" w:rsidRDefault="00BE0F0F" w:rsidP="00D2130B">
      <w:pPr>
        <w:widowControl w:val="0"/>
        <w:autoSpaceDE w:val="0"/>
        <w:autoSpaceDN w:val="0"/>
        <w:adjustRightInd w:val="0"/>
        <w:ind w:left="1440" w:hanging="1440"/>
      </w:pPr>
      <w:r w:rsidRPr="00BE0F0F">
        <w:t>150.100</w:t>
      </w:r>
      <w:r w:rsidRPr="00BE0F0F">
        <w:tab/>
        <w:t>Availability of Books, Records, Forms and Stationery</w:t>
      </w:r>
    </w:p>
    <w:p w14:paraId="5F1AC4A4" w14:textId="77777777" w:rsidR="00BE0F0F" w:rsidRPr="00BE0F0F" w:rsidRDefault="00BE0F0F" w:rsidP="00D2130B">
      <w:pPr>
        <w:widowControl w:val="0"/>
        <w:autoSpaceDE w:val="0"/>
        <w:autoSpaceDN w:val="0"/>
        <w:adjustRightInd w:val="0"/>
        <w:ind w:left="1440" w:hanging="1440"/>
      </w:pPr>
      <w:r w:rsidRPr="00BE0F0F">
        <w:t>150.110</w:t>
      </w:r>
      <w:r w:rsidRPr="00BE0F0F">
        <w:tab/>
        <w:t>Accounting and Remitting Collected Funds</w:t>
      </w:r>
    </w:p>
    <w:p w14:paraId="20F6A3AB" w14:textId="77777777" w:rsidR="00BE0F0F" w:rsidRPr="00BE0F0F" w:rsidRDefault="00BE0F0F" w:rsidP="00D2130B">
      <w:pPr>
        <w:widowControl w:val="0"/>
        <w:autoSpaceDE w:val="0"/>
        <w:autoSpaceDN w:val="0"/>
        <w:adjustRightInd w:val="0"/>
        <w:ind w:left="1440" w:hanging="1440"/>
      </w:pPr>
      <w:r w:rsidRPr="00BE0F0F">
        <w:t>150.120</w:t>
      </w:r>
      <w:r w:rsidRPr="00BE0F0F">
        <w:tab/>
        <w:t>Creditor Accounts</w:t>
      </w:r>
    </w:p>
    <w:p w14:paraId="30F193AA" w14:textId="77777777" w:rsidR="00BE0F0F" w:rsidRPr="00BE0F0F" w:rsidRDefault="00BE0F0F" w:rsidP="00D2130B">
      <w:pPr>
        <w:widowControl w:val="0"/>
        <w:autoSpaceDE w:val="0"/>
        <w:autoSpaceDN w:val="0"/>
        <w:adjustRightInd w:val="0"/>
        <w:ind w:left="1440" w:hanging="1440"/>
        <w:rPr>
          <w:i/>
          <w:iCs/>
        </w:rPr>
      </w:pPr>
      <w:r w:rsidRPr="00BE0F0F">
        <w:t>150.130</w:t>
      </w:r>
      <w:r w:rsidRPr="00BE0F0F">
        <w:tab/>
        <w:t>Renewals</w:t>
      </w:r>
    </w:p>
    <w:p w14:paraId="3EBAB19B" w14:textId="77777777" w:rsidR="00BE0F0F" w:rsidRPr="00BE0F0F" w:rsidRDefault="00BE0F0F" w:rsidP="00D2130B">
      <w:pPr>
        <w:widowControl w:val="0"/>
        <w:autoSpaceDE w:val="0"/>
        <w:autoSpaceDN w:val="0"/>
        <w:adjustRightInd w:val="0"/>
        <w:ind w:left="1440" w:hanging="1440"/>
        <w:rPr>
          <w:i/>
          <w:iCs/>
        </w:rPr>
      </w:pPr>
      <w:r w:rsidRPr="00BE0F0F">
        <w:t>150.135</w:t>
      </w:r>
      <w:r w:rsidRPr="00BE0F0F">
        <w:tab/>
        <w:t>Fees</w:t>
      </w:r>
    </w:p>
    <w:p w14:paraId="1B3C60C7" w14:textId="77777777" w:rsidR="00BE0F0F" w:rsidRPr="00BE0F0F" w:rsidRDefault="00BE0F0F" w:rsidP="00D2130B">
      <w:pPr>
        <w:widowControl w:val="0"/>
        <w:autoSpaceDE w:val="0"/>
        <w:autoSpaceDN w:val="0"/>
        <w:adjustRightInd w:val="0"/>
        <w:ind w:left="1440" w:hanging="1440"/>
      </w:pPr>
      <w:r w:rsidRPr="00BE0F0F">
        <w:t>150.140</w:t>
      </w:r>
      <w:r w:rsidRPr="00BE0F0F">
        <w:tab/>
        <w:t>Granting Variances</w:t>
      </w:r>
    </w:p>
    <w:p w14:paraId="7659611F" w14:textId="77777777" w:rsidR="00BE0F0F" w:rsidRPr="00BE0F0F" w:rsidRDefault="00BE0F0F" w:rsidP="00D2130B">
      <w:pPr>
        <w:widowControl w:val="0"/>
        <w:autoSpaceDE w:val="0"/>
        <w:autoSpaceDN w:val="0"/>
        <w:adjustRightInd w:val="0"/>
        <w:ind w:left="1440" w:hanging="1440"/>
        <w:rPr>
          <w:i/>
          <w:iCs/>
        </w:rPr>
      </w:pPr>
      <w:r w:rsidRPr="00BE0F0F">
        <w:t>150.150</w:t>
      </w:r>
      <w:r w:rsidRPr="00BE0F0F">
        <w:tab/>
        <w:t>Reports</w:t>
      </w:r>
    </w:p>
    <w:p w14:paraId="54154054" w14:textId="3674A116" w:rsidR="00BE0F0F" w:rsidRPr="00BE0F0F" w:rsidRDefault="00BE0F0F" w:rsidP="00D2130B">
      <w:pPr>
        <w:widowControl w:val="0"/>
        <w:autoSpaceDE w:val="0"/>
        <w:autoSpaceDN w:val="0"/>
        <w:adjustRightInd w:val="0"/>
        <w:ind w:left="1440" w:hanging="1440"/>
      </w:pPr>
      <w:r w:rsidRPr="00BE0F0F">
        <w:t>150.160</w:t>
      </w:r>
      <w:r w:rsidRPr="00BE0F0F">
        <w:tab/>
        <w:t>Investigations and Examinations</w:t>
      </w:r>
    </w:p>
    <w:sectPr w:rsidR="00BE0F0F" w:rsidRPr="00BE0F0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C3A1F" w14:textId="77777777" w:rsidR="00BE0F0F" w:rsidRDefault="00BE0F0F">
      <w:r>
        <w:separator/>
      </w:r>
    </w:p>
  </w:endnote>
  <w:endnote w:type="continuationSeparator" w:id="0">
    <w:p w14:paraId="108EA99C" w14:textId="77777777" w:rsidR="00BE0F0F" w:rsidRDefault="00BE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6E0A6" w14:textId="77777777" w:rsidR="00BE0F0F" w:rsidRDefault="00BE0F0F">
      <w:r>
        <w:separator/>
      </w:r>
    </w:p>
  </w:footnote>
  <w:footnote w:type="continuationSeparator" w:id="0">
    <w:p w14:paraId="1EFBE50C" w14:textId="77777777" w:rsidR="00BE0F0F" w:rsidRDefault="00BE0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0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0F0F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30B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3CE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56F5E5"/>
  <w15:chartTrackingRefBased/>
  <w15:docId w15:val="{BEAFBAB8-FDEF-498A-B37A-A50879F8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540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2023-07-28T20:57:00Z</dcterms:created>
  <dcterms:modified xsi:type="dcterms:W3CDTF">2023-12-04T13:38:00Z</dcterms:modified>
</cp:coreProperties>
</file>