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7F" w:rsidRDefault="0072457F" w:rsidP="00E51C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57F" w:rsidRDefault="0072457F" w:rsidP="0072457F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3E65BE">
        <w:t>TI</w:t>
      </w:r>
      <w:r w:rsidR="009E1AE6">
        <w:t>T</w:t>
      </w:r>
      <w:r w:rsidR="003E65BE">
        <w:t>LE-SECURED</w:t>
      </w:r>
      <w:r>
        <w:t xml:space="preserve"> LENDING</w:t>
      </w:r>
    </w:p>
    <w:sectPr w:rsidR="0072457F" w:rsidSect="00E51C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57F"/>
    <w:rsid w:val="0003470F"/>
    <w:rsid w:val="003E65BE"/>
    <w:rsid w:val="004A05AA"/>
    <w:rsid w:val="006C3F2B"/>
    <w:rsid w:val="00700135"/>
    <w:rsid w:val="0072457F"/>
    <w:rsid w:val="00736FFA"/>
    <w:rsid w:val="009A5F01"/>
    <w:rsid w:val="009E1AE6"/>
    <w:rsid w:val="00B715B7"/>
    <w:rsid w:val="00E076EF"/>
    <w:rsid w:val="00E51C75"/>
    <w:rsid w:val="00EB4E23"/>
    <w:rsid w:val="00FB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SHORT TERM LENDING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SHORT TERM LENDING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