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770C" w14:textId="77777777" w:rsidR="00F45C8D" w:rsidRDefault="00F45C8D" w:rsidP="00F45C8D">
      <w:pPr>
        <w:widowControl w:val="0"/>
        <w:autoSpaceDE w:val="0"/>
        <w:autoSpaceDN w:val="0"/>
        <w:adjustRightInd w:val="0"/>
        <w:rPr>
          <w:b/>
          <w:bCs/>
        </w:rPr>
      </w:pPr>
    </w:p>
    <w:p w14:paraId="0812E396" w14:textId="35B8DFCC" w:rsidR="00F45C8D" w:rsidRPr="00E34E85" w:rsidRDefault="00F45C8D" w:rsidP="00F45C8D">
      <w:pPr>
        <w:widowControl w:val="0"/>
        <w:autoSpaceDE w:val="0"/>
        <w:autoSpaceDN w:val="0"/>
        <w:adjustRightInd w:val="0"/>
      </w:pPr>
      <w:r w:rsidRPr="00E34E85">
        <w:rPr>
          <w:b/>
          <w:bCs/>
        </w:rPr>
        <w:t>Section 110.270  Revocation or Suspension of License</w:t>
      </w:r>
      <w:r w:rsidRPr="00E34E85">
        <w:t xml:space="preserve"> </w:t>
      </w:r>
    </w:p>
    <w:p w14:paraId="57B1B23B" w14:textId="77777777" w:rsidR="00F45C8D" w:rsidRPr="00E34E85" w:rsidRDefault="00F45C8D" w:rsidP="00F45C8D">
      <w:pPr>
        <w:widowControl w:val="0"/>
        <w:autoSpaceDE w:val="0"/>
        <w:autoSpaceDN w:val="0"/>
        <w:adjustRightInd w:val="0"/>
      </w:pPr>
    </w:p>
    <w:p w14:paraId="570F6688" w14:textId="6F3B5C97" w:rsidR="00F45C8D" w:rsidRPr="00E34E85" w:rsidRDefault="000E4EF7" w:rsidP="00F45C8D">
      <w:pPr>
        <w:widowControl w:val="0"/>
        <w:autoSpaceDE w:val="0"/>
        <w:autoSpaceDN w:val="0"/>
        <w:adjustRightInd w:val="0"/>
      </w:pPr>
      <w:r w:rsidRPr="000E4EF7">
        <w:rPr>
          <w:i/>
          <w:iCs/>
        </w:rPr>
        <w:t>If it is determined that the Director had the authority to issue the</w:t>
      </w:r>
      <w:r w:rsidR="00F45C8D" w:rsidRPr="00E34E85">
        <w:t xml:space="preserve"> suspension or revocation of a license pursuant to Section 9 of the Act, </w:t>
      </w:r>
      <w:r w:rsidR="00F45C8D">
        <w:t>the</w:t>
      </w:r>
      <w:r>
        <w:t xml:space="preserve"> Director </w:t>
      </w:r>
      <w:r w:rsidRPr="000E4EF7">
        <w:rPr>
          <w:i/>
          <w:iCs/>
        </w:rPr>
        <w:t>may issue orders reasonably necessary to correct, eliminate or remedy the situation</w:t>
      </w:r>
      <w:r>
        <w:t>. (Section 20.5 of the Act)</w:t>
      </w:r>
      <w:r w:rsidR="00F45C8D" w:rsidRPr="00E34E85">
        <w:t xml:space="preserve"> </w:t>
      </w:r>
    </w:p>
    <w:p w14:paraId="04DD42A8" w14:textId="77777777" w:rsidR="00F45C8D" w:rsidRDefault="00F45C8D" w:rsidP="00F45C8D">
      <w:pPr>
        <w:widowControl w:val="0"/>
        <w:autoSpaceDE w:val="0"/>
        <w:autoSpaceDN w:val="0"/>
        <w:adjustRightInd w:val="0"/>
      </w:pPr>
    </w:p>
    <w:p w14:paraId="4801007C" w14:textId="5C524562" w:rsidR="000174EB" w:rsidRPr="00093935" w:rsidRDefault="00F45C8D" w:rsidP="00F45C8D">
      <w:pPr>
        <w:ind w:firstLine="720"/>
      </w:pPr>
      <w:r>
        <w:t xml:space="preserve">(Source:  Amended at 47 Ill. Reg. </w:t>
      </w:r>
      <w:r w:rsidR="00F118D9">
        <w:t>9271</w:t>
      </w:r>
      <w:r>
        <w:t xml:space="preserve">, effective </w:t>
      </w:r>
      <w:r w:rsidR="00F118D9">
        <w:t>June 20,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05C" w14:textId="77777777" w:rsidR="004E4FF5" w:rsidRDefault="004E4FF5">
      <w:r>
        <w:separator/>
      </w:r>
    </w:p>
  </w:endnote>
  <w:endnote w:type="continuationSeparator" w:id="0">
    <w:p w14:paraId="0E9FA0A7" w14:textId="77777777" w:rsidR="004E4FF5" w:rsidRDefault="004E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78B3" w14:textId="77777777" w:rsidR="004E4FF5" w:rsidRDefault="004E4FF5">
      <w:r>
        <w:separator/>
      </w:r>
    </w:p>
  </w:footnote>
  <w:footnote w:type="continuationSeparator" w:id="0">
    <w:p w14:paraId="1ECA63C9" w14:textId="77777777" w:rsidR="004E4FF5" w:rsidRDefault="004E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E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FF5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EF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8B3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8D9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C8D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CCABF"/>
  <w15:chartTrackingRefBased/>
  <w15:docId w15:val="{1D3C488C-6794-44BB-A955-4780F6C7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C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325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2023-07-07T18:38:00Z</dcterms:modified>
</cp:coreProperties>
</file>