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FD1" w:rsidRPr="00B50FD1" w:rsidRDefault="00B50FD1" w:rsidP="00B50FD1">
      <w:pPr>
        <w:rPr>
          <w:rFonts w:eastAsia="Calibri"/>
        </w:rPr>
      </w:pPr>
    </w:p>
    <w:p w:rsidR="00B50FD1" w:rsidRPr="00B50FD1" w:rsidRDefault="00B50FD1" w:rsidP="00B50FD1">
      <w:pPr>
        <w:rPr>
          <w:rFonts w:eastAsia="Calibri"/>
          <w:b/>
        </w:rPr>
      </w:pPr>
      <w:r w:rsidRPr="00B50FD1">
        <w:rPr>
          <w:rFonts w:eastAsia="Calibri"/>
          <w:b/>
        </w:rPr>
        <w:t>Section 100.257  Costs of Hearing</w:t>
      </w:r>
    </w:p>
    <w:p w:rsidR="00B50FD1" w:rsidRPr="00B50FD1" w:rsidRDefault="00B50FD1" w:rsidP="00B50FD1">
      <w:pPr>
        <w:rPr>
          <w:rFonts w:eastAsia="Calibri"/>
        </w:rPr>
      </w:pPr>
    </w:p>
    <w:p w:rsidR="00B50FD1" w:rsidRPr="00B50FD1" w:rsidRDefault="00B50FD1" w:rsidP="00B50FD1">
      <w:pPr>
        <w:rPr>
          <w:rFonts w:eastAsia="Calibri"/>
        </w:rPr>
      </w:pPr>
      <w:r w:rsidRPr="00B50FD1">
        <w:t xml:space="preserve">Petitioner shall pay any applicable Hearing fee and costs authorized by this Part, and all expenses required by applicable law, including the cost of court reporting and a transcript of proceedings.  All other Hearing expenses shall be paid pro rata by the Petitioner and the Division.  If permitted by law, the Director in </w:t>
      </w:r>
      <w:r w:rsidR="00B01B32">
        <w:t>their</w:t>
      </w:r>
      <w:bookmarkStart w:id="0" w:name="_GoBack"/>
      <w:bookmarkEnd w:id="0"/>
      <w:r w:rsidRPr="00B50FD1">
        <w:t xml:space="preserve"> sole discretion may waive a portion or all of the fees, costs, or expenses upon a showing of significant financial hardship by the Party.</w:t>
      </w:r>
    </w:p>
    <w:sectPr w:rsidR="00B50FD1" w:rsidRPr="00B50FD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4D8" w:rsidRDefault="00A504D8">
      <w:r>
        <w:separator/>
      </w:r>
    </w:p>
  </w:endnote>
  <w:endnote w:type="continuationSeparator" w:id="0">
    <w:p w:rsidR="00A504D8" w:rsidRDefault="00A50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4D8" w:rsidRDefault="00A504D8">
      <w:r>
        <w:separator/>
      </w:r>
    </w:p>
  </w:footnote>
  <w:footnote w:type="continuationSeparator" w:id="0">
    <w:p w:rsidR="00A504D8" w:rsidRDefault="00A50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4D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04D8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1B32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0FD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8D42F6-A059-4ACF-80E9-B592C876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D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2021-05-11T19:24:00Z</dcterms:created>
  <dcterms:modified xsi:type="dcterms:W3CDTF">2021-09-01T17:43:00Z</dcterms:modified>
</cp:coreProperties>
</file>