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26" w:rsidRPr="00EE2C26" w:rsidRDefault="00EE2C26" w:rsidP="00EE2C26"/>
    <w:p w:rsidR="00EE2C26" w:rsidRPr="00EE2C26" w:rsidRDefault="00EE2C26" w:rsidP="00EE2C26">
      <w:pPr>
        <w:rPr>
          <w:rFonts w:eastAsia="Calibri"/>
          <w:b/>
        </w:rPr>
      </w:pPr>
      <w:r w:rsidRPr="00EE2C26">
        <w:rPr>
          <w:rFonts w:eastAsia="Calibri"/>
          <w:b/>
        </w:rPr>
        <w:t>Section 100.240  Adverse Witness</w:t>
      </w:r>
    </w:p>
    <w:p w:rsidR="00EE2C26" w:rsidRPr="00EE2C26" w:rsidRDefault="00EE2C26" w:rsidP="00EE2C26">
      <w:pPr>
        <w:rPr>
          <w:rFonts w:eastAsia="Calibri"/>
        </w:rPr>
      </w:pPr>
    </w:p>
    <w:p w:rsidR="00EE2C26" w:rsidRPr="00EE2C26" w:rsidRDefault="00EE2C26" w:rsidP="00740DBA">
      <w:pPr>
        <w:ind w:left="1440" w:hanging="720"/>
        <w:rPr>
          <w:rFonts w:eastAsia="Calibri"/>
        </w:rPr>
      </w:pPr>
      <w:r w:rsidRPr="00EE2C26">
        <w:rPr>
          <w:rFonts w:eastAsia="Calibri"/>
        </w:rPr>
        <w:t>a)</w:t>
      </w:r>
      <w:r w:rsidRPr="00EE2C26">
        <w:rPr>
          <w:rFonts w:eastAsia="Calibri"/>
        </w:rPr>
        <w:tab/>
        <w:t>Any Party or witness may be called as an adverse witness.</w:t>
      </w:r>
      <w:r>
        <w:rPr>
          <w:rFonts w:eastAsia="Calibri"/>
        </w:rPr>
        <w:t xml:space="preserve">  </w:t>
      </w:r>
      <w:r w:rsidR="005D040B">
        <w:rPr>
          <w:rFonts w:eastAsia="Calibri"/>
        </w:rPr>
        <w:t>I</w:t>
      </w:r>
      <w:r w:rsidRPr="00EE2C26">
        <w:rPr>
          <w:rFonts w:eastAsia="Calibri"/>
        </w:rPr>
        <w:t>n such a case, examination of the witness will be allowed as if under cross-examination.</w:t>
      </w:r>
    </w:p>
    <w:p w:rsidR="00EE2C26" w:rsidRPr="00EE2C26" w:rsidRDefault="00EE2C26" w:rsidP="00EE2C26">
      <w:pPr>
        <w:rPr>
          <w:rFonts w:eastAsia="Calibri"/>
        </w:rPr>
      </w:pPr>
    </w:p>
    <w:p w:rsidR="00EE2C26" w:rsidRPr="00EE2C26" w:rsidRDefault="00EE2C26" w:rsidP="00EE2C26">
      <w:pPr>
        <w:ind w:left="1440" w:hanging="720"/>
        <w:rPr>
          <w:rFonts w:eastAsia="Calibri"/>
        </w:rPr>
      </w:pPr>
      <w:r w:rsidRPr="00EE2C26">
        <w:rPr>
          <w:rFonts w:eastAsia="Calibri"/>
        </w:rPr>
        <w:t>b)</w:t>
      </w:r>
      <w:r w:rsidRPr="00EE2C26">
        <w:rPr>
          <w:rFonts w:eastAsia="Calibri"/>
        </w:rPr>
        <w:tab/>
        <w:t xml:space="preserve">Upon a showing that a witness was called in good faith, and that the Party calling </w:t>
      </w:r>
      <w:r w:rsidR="009047B5">
        <w:rPr>
          <w:rFonts w:eastAsia="Calibri"/>
        </w:rPr>
        <w:t>the witness</w:t>
      </w:r>
      <w:r w:rsidRPr="00EE2C26">
        <w:rPr>
          <w:rFonts w:eastAsia="Calibri"/>
        </w:rPr>
        <w:t xml:space="preserve"> is surprised by </w:t>
      </w:r>
      <w:r w:rsidR="009047B5">
        <w:rPr>
          <w:rFonts w:eastAsia="Calibri"/>
        </w:rPr>
        <w:t>the witness</w:t>
      </w:r>
      <w:r w:rsidR="00C3234A">
        <w:rPr>
          <w:rFonts w:eastAsia="Calibri"/>
        </w:rPr>
        <w:t>'</w:t>
      </w:r>
      <w:bookmarkStart w:id="0" w:name="_GoBack"/>
      <w:bookmarkEnd w:id="0"/>
      <w:r w:rsidRPr="00EE2C26">
        <w:rPr>
          <w:rFonts w:eastAsia="Calibri"/>
        </w:rPr>
        <w:t xml:space="preserve"> testimony, examination of the witness may proceed as if under cross-examination, and the testimony of the witness may be impeached by prior statements, or otherwise.</w:t>
      </w:r>
    </w:p>
    <w:sectPr w:rsidR="00EE2C26" w:rsidRPr="00EE2C2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4C3" w:rsidRDefault="00A664C3">
      <w:r>
        <w:separator/>
      </w:r>
    </w:p>
  </w:endnote>
  <w:endnote w:type="continuationSeparator" w:id="0">
    <w:p w:rsidR="00A664C3" w:rsidRDefault="00A6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4C3" w:rsidRDefault="00A664C3">
      <w:r>
        <w:separator/>
      </w:r>
    </w:p>
  </w:footnote>
  <w:footnote w:type="continuationSeparator" w:id="0">
    <w:p w:rsidR="00A664C3" w:rsidRDefault="00A6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040B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DBA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7B5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4C3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34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C26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F3E78-6152-445F-B01C-766B3EEA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C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401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Knudson, Cheryl J.</cp:lastModifiedBy>
  <cp:revision>6</cp:revision>
  <dcterms:created xsi:type="dcterms:W3CDTF">2021-05-11T19:22:00Z</dcterms:created>
  <dcterms:modified xsi:type="dcterms:W3CDTF">2021-09-07T17:21:00Z</dcterms:modified>
</cp:coreProperties>
</file>