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0F2" w:rsidRDefault="00FB10F2" w:rsidP="00FB10F2">
      <w:pPr>
        <w:rPr>
          <w:rFonts w:eastAsia="Calibri"/>
          <w:b/>
        </w:rPr>
      </w:pPr>
    </w:p>
    <w:p w:rsidR="00FB10F2" w:rsidRPr="00FB10F2" w:rsidRDefault="00FB10F2" w:rsidP="00FB10F2">
      <w:pPr>
        <w:rPr>
          <w:rFonts w:eastAsia="Calibri"/>
          <w:b/>
        </w:rPr>
      </w:pPr>
      <w:bookmarkStart w:id="0" w:name="_GoBack"/>
      <w:r w:rsidRPr="00FB10F2">
        <w:rPr>
          <w:rFonts w:eastAsia="Calibri"/>
          <w:b/>
        </w:rPr>
        <w:t>Section 100.5  Applicability</w:t>
      </w:r>
      <w:bookmarkEnd w:id="0"/>
    </w:p>
    <w:p w:rsidR="00FB10F2" w:rsidRPr="00FB10F2" w:rsidRDefault="00FB10F2" w:rsidP="00FB10F2">
      <w:pPr>
        <w:rPr>
          <w:rFonts w:eastAsia="Calibri"/>
        </w:rPr>
      </w:pPr>
    </w:p>
    <w:p w:rsidR="00FB10F2" w:rsidRPr="00FB10F2" w:rsidRDefault="00FB10F2" w:rsidP="00FB10F2">
      <w:r w:rsidRPr="00FB10F2">
        <w:rPr>
          <w:rFonts w:eastAsia="Calibri"/>
        </w:rPr>
        <w:t>This part shall apply to all Hearings conducted by the Division pursuant to an Applicable Act under the jurisdiction of the Director.</w:t>
      </w:r>
    </w:p>
    <w:sectPr w:rsidR="00FB10F2" w:rsidRPr="00FB10F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DC8" w:rsidRDefault="009D5DC8">
      <w:r>
        <w:separator/>
      </w:r>
    </w:p>
  </w:endnote>
  <w:endnote w:type="continuationSeparator" w:id="0">
    <w:p w:rsidR="009D5DC8" w:rsidRDefault="009D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DC8" w:rsidRDefault="009D5DC8">
      <w:r>
        <w:separator/>
      </w:r>
    </w:p>
  </w:footnote>
  <w:footnote w:type="continuationSeparator" w:id="0">
    <w:p w:rsidR="009D5DC8" w:rsidRDefault="009D5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DC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5DC8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0F2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18396C-8763-41B1-87D4-3AA28654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0F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140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2021-05-11T19:13:00Z</dcterms:created>
  <dcterms:modified xsi:type="dcterms:W3CDTF">2021-05-11T19:27:00Z</dcterms:modified>
</cp:coreProperties>
</file>