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4D14" w14:textId="77777777" w:rsidR="0085166A" w:rsidRPr="0085166A" w:rsidRDefault="0085166A" w:rsidP="0085166A">
      <w:pPr>
        <w:spacing w:after="0" w:line="240" w:lineRule="auto"/>
        <w:rPr>
          <w:rFonts w:ascii="Times New Roman" w:eastAsia="Times New Roman" w:hAnsi="Times New Roman" w:cs="Times New Roman"/>
          <w:sz w:val="24"/>
          <w:szCs w:val="24"/>
        </w:rPr>
      </w:pPr>
    </w:p>
    <w:p w14:paraId="4405F2C6" w14:textId="77777777" w:rsidR="0085166A" w:rsidRPr="0009477C" w:rsidRDefault="0085166A" w:rsidP="0085166A">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
          <w:sz w:val="24"/>
          <w:szCs w:val="24"/>
        </w:rPr>
        <w:t>Section 1501.310  Eligibility</w:t>
      </w:r>
    </w:p>
    <w:p w14:paraId="333F6F18" w14:textId="77777777" w:rsidR="0085166A" w:rsidRPr="0009477C" w:rsidRDefault="0085166A" w:rsidP="0085166A">
      <w:pPr>
        <w:spacing w:after="0" w:line="240" w:lineRule="auto"/>
        <w:rPr>
          <w:rFonts w:ascii="Times New Roman" w:eastAsia="Times New Roman" w:hAnsi="Times New Roman" w:cs="Times New Roman"/>
          <w:bCs/>
          <w:sz w:val="24"/>
          <w:szCs w:val="24"/>
        </w:rPr>
      </w:pPr>
    </w:p>
    <w:p w14:paraId="2395CB67" w14:textId="77777777" w:rsidR="0085166A" w:rsidRPr="0009477C" w:rsidRDefault="0085166A" w:rsidP="0085166A">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The following persons are eligible for reimbursement from the Fund for eligible remedial action costs:</w:t>
      </w:r>
    </w:p>
    <w:p w14:paraId="44A90689" w14:textId="77777777" w:rsidR="0085166A" w:rsidRPr="0031751B" w:rsidRDefault="0085166A" w:rsidP="0031751B">
      <w:pPr>
        <w:spacing w:after="0" w:line="240" w:lineRule="auto"/>
        <w:rPr>
          <w:rFonts w:ascii="Times New Roman" w:hAnsi="Times New Roman" w:cs="Times New Roman"/>
          <w:sz w:val="24"/>
          <w:szCs w:val="24"/>
        </w:rPr>
      </w:pPr>
    </w:p>
    <w:p w14:paraId="236C80A0" w14:textId="3C2EEC3F" w:rsidR="0085166A" w:rsidRPr="0031751B" w:rsidRDefault="0085166A" w:rsidP="0031751B">
      <w:pPr>
        <w:spacing w:after="0" w:line="240" w:lineRule="auto"/>
        <w:ind w:left="2160" w:hanging="720"/>
        <w:rPr>
          <w:rFonts w:ascii="Times New Roman" w:hAnsi="Times New Roman" w:cs="Times New Roman"/>
          <w:sz w:val="24"/>
          <w:szCs w:val="24"/>
        </w:rPr>
      </w:pPr>
      <w:r w:rsidRPr="0031751B">
        <w:rPr>
          <w:rFonts w:ascii="Times New Roman" w:hAnsi="Times New Roman" w:cs="Times New Roman"/>
          <w:sz w:val="24"/>
          <w:szCs w:val="24"/>
        </w:rPr>
        <w:t>1)</w:t>
      </w:r>
      <w:r w:rsidRPr="0031751B">
        <w:rPr>
          <w:rFonts w:ascii="Times New Roman" w:hAnsi="Times New Roman" w:cs="Times New Roman"/>
          <w:sz w:val="24"/>
          <w:szCs w:val="24"/>
        </w:rPr>
        <w:tab/>
      </w:r>
      <w:r w:rsidR="00AF3432">
        <w:rPr>
          <w:rFonts w:ascii="Times New Roman" w:hAnsi="Times New Roman" w:cs="Times New Roman"/>
          <w:sz w:val="24"/>
          <w:szCs w:val="24"/>
        </w:rPr>
        <w:t>For</w:t>
      </w:r>
      <w:r w:rsidRPr="0031751B">
        <w:rPr>
          <w:rFonts w:ascii="Times New Roman" w:hAnsi="Times New Roman" w:cs="Times New Roman"/>
          <w:sz w:val="24"/>
          <w:szCs w:val="24"/>
        </w:rPr>
        <w:t xml:space="preserve"> a facility that is an active drycleaning facility licensed at the time a remedial claim is submitted, the owner or operator of the drycleaning facility. </w:t>
      </w:r>
    </w:p>
    <w:p w14:paraId="148F3F36" w14:textId="77777777" w:rsidR="0031751B" w:rsidRDefault="0031751B" w:rsidP="0031751B">
      <w:pPr>
        <w:spacing w:after="0" w:line="240" w:lineRule="auto"/>
        <w:rPr>
          <w:rFonts w:ascii="Times New Roman" w:hAnsi="Times New Roman" w:cs="Times New Roman"/>
          <w:sz w:val="24"/>
          <w:szCs w:val="24"/>
        </w:rPr>
      </w:pPr>
    </w:p>
    <w:p w14:paraId="5678C039" w14:textId="062773FC" w:rsidR="0085166A" w:rsidRPr="0031751B" w:rsidRDefault="0085166A" w:rsidP="0031751B">
      <w:pPr>
        <w:spacing w:after="0" w:line="240" w:lineRule="auto"/>
        <w:ind w:left="2160" w:hanging="720"/>
        <w:rPr>
          <w:rFonts w:ascii="Times New Roman" w:hAnsi="Times New Roman" w:cs="Times New Roman"/>
          <w:sz w:val="24"/>
          <w:szCs w:val="24"/>
        </w:rPr>
      </w:pPr>
      <w:r w:rsidRPr="0031751B">
        <w:rPr>
          <w:rFonts w:ascii="Times New Roman" w:hAnsi="Times New Roman" w:cs="Times New Roman"/>
          <w:sz w:val="24"/>
          <w:szCs w:val="24"/>
        </w:rPr>
        <w:t>2)</w:t>
      </w:r>
      <w:r w:rsidRPr="0031751B">
        <w:rPr>
          <w:rFonts w:ascii="Times New Roman" w:hAnsi="Times New Roman" w:cs="Times New Roman"/>
          <w:sz w:val="24"/>
          <w:szCs w:val="24"/>
        </w:rPr>
        <w:tab/>
      </w:r>
      <w:r w:rsidR="00AF3432">
        <w:rPr>
          <w:rFonts w:ascii="Times New Roman" w:hAnsi="Times New Roman" w:cs="Times New Roman"/>
          <w:sz w:val="24"/>
          <w:szCs w:val="24"/>
        </w:rPr>
        <w:t>For</w:t>
      </w:r>
      <w:r w:rsidRPr="0031751B">
        <w:rPr>
          <w:rFonts w:ascii="Times New Roman" w:hAnsi="Times New Roman" w:cs="Times New Roman"/>
          <w:sz w:val="24"/>
          <w:szCs w:val="24"/>
        </w:rPr>
        <w:t xml:space="preserve"> a facility that is an inactive drycleaning facility at the time a remedial claim is submitted, an owner or operator of the inactive facility who was also the licensed owner or operator of the facility when it was an active drycleaning facility.  </w:t>
      </w:r>
    </w:p>
    <w:p w14:paraId="71734117" w14:textId="77777777" w:rsidR="0085166A" w:rsidRPr="0031751B" w:rsidRDefault="0085166A" w:rsidP="0031751B">
      <w:pPr>
        <w:spacing w:after="0" w:line="240" w:lineRule="auto"/>
        <w:rPr>
          <w:rFonts w:ascii="Times New Roman" w:hAnsi="Times New Roman" w:cs="Times New Roman"/>
          <w:sz w:val="24"/>
          <w:szCs w:val="24"/>
        </w:rPr>
      </w:pPr>
    </w:p>
    <w:p w14:paraId="6D950F41" w14:textId="142F5987" w:rsidR="0085166A" w:rsidRPr="0009477C" w:rsidRDefault="0085166A" w:rsidP="0085166A">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A completed </w:t>
      </w:r>
      <w:r w:rsidRPr="00AF3432">
        <w:rPr>
          <w:rFonts w:ascii="Times New Roman" w:eastAsia="Times New Roman" w:hAnsi="Times New Roman" w:cs="Times New Roman"/>
          <w:bCs/>
          <w:i/>
          <w:iCs/>
          <w:sz w:val="24"/>
          <w:szCs w:val="24"/>
        </w:rPr>
        <w:t xml:space="preserve">application for remedial action benefits must have been submitted to the Council </w:t>
      </w:r>
      <w:r w:rsidR="00BD08C8" w:rsidRPr="00BD08C8">
        <w:rPr>
          <w:rFonts w:ascii="Times New Roman" w:eastAsia="Times New Roman" w:hAnsi="Times New Roman" w:cs="Times New Roman"/>
          <w:bCs/>
          <w:i/>
          <w:iCs/>
          <w:sz w:val="24"/>
          <w:szCs w:val="24"/>
        </w:rPr>
        <w:t>on or before</w:t>
      </w:r>
      <w:r w:rsidRPr="00AF3432">
        <w:rPr>
          <w:rFonts w:ascii="Times New Roman" w:eastAsia="Times New Roman" w:hAnsi="Times New Roman" w:cs="Times New Roman"/>
          <w:bCs/>
          <w:i/>
          <w:iCs/>
          <w:sz w:val="24"/>
          <w:szCs w:val="24"/>
        </w:rPr>
        <w:t xml:space="preserve"> June 30, 2005</w:t>
      </w:r>
      <w:r w:rsidRPr="0009477C">
        <w:rPr>
          <w:rFonts w:ascii="Times New Roman" w:eastAsia="Times New Roman" w:hAnsi="Times New Roman" w:cs="Times New Roman"/>
          <w:bCs/>
          <w:sz w:val="24"/>
          <w:szCs w:val="24"/>
        </w:rPr>
        <w:t xml:space="preserve">. </w:t>
      </w:r>
      <w:r w:rsidR="00BD08C8">
        <w:rPr>
          <w:rFonts w:ascii="Times New Roman" w:eastAsia="Times New Roman" w:hAnsi="Times New Roman" w:cs="Times New Roman"/>
          <w:bCs/>
          <w:sz w:val="24"/>
          <w:szCs w:val="24"/>
        </w:rPr>
        <w:t>[415 ILCS 135/40(d)]</w:t>
      </w:r>
      <w:r w:rsidRPr="0009477C">
        <w:rPr>
          <w:rFonts w:ascii="Times New Roman" w:eastAsia="Times New Roman" w:hAnsi="Times New Roman" w:cs="Times New Roman"/>
          <w:bCs/>
          <w:sz w:val="24"/>
          <w:szCs w:val="24"/>
        </w:rPr>
        <w:t xml:space="preserve"> </w:t>
      </w:r>
    </w:p>
    <w:p w14:paraId="0A773338" w14:textId="77777777" w:rsidR="0085166A" w:rsidRPr="0009477C" w:rsidRDefault="0085166A" w:rsidP="0085166A">
      <w:pPr>
        <w:spacing w:after="0" w:line="240" w:lineRule="auto"/>
        <w:rPr>
          <w:rFonts w:ascii="Times New Roman" w:eastAsia="Times New Roman" w:hAnsi="Times New Roman" w:cs="Times New Roman"/>
          <w:bCs/>
          <w:sz w:val="24"/>
          <w:szCs w:val="24"/>
        </w:rPr>
      </w:pPr>
    </w:p>
    <w:p w14:paraId="19F48F89" w14:textId="4E609FB6" w:rsidR="0085166A" w:rsidRPr="0009477C" w:rsidRDefault="0085166A" w:rsidP="0085166A">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In addition to the requirements of subsections (a) and (b), </w:t>
      </w:r>
      <w:r w:rsidRPr="00BD08C8">
        <w:rPr>
          <w:rFonts w:ascii="Times New Roman" w:eastAsia="Times New Roman" w:hAnsi="Times New Roman" w:cs="Times New Roman"/>
          <w:bCs/>
          <w:i/>
          <w:iCs/>
          <w:sz w:val="24"/>
          <w:szCs w:val="24"/>
        </w:rPr>
        <w:t>an eligible claimant requesting reimbursement of eligible costs from the</w:t>
      </w:r>
      <w:r w:rsidRPr="0009477C">
        <w:rPr>
          <w:rFonts w:ascii="Times New Roman" w:eastAsia="Times New Roman" w:hAnsi="Times New Roman" w:cs="Times New Roman"/>
          <w:bCs/>
          <w:sz w:val="24"/>
          <w:szCs w:val="24"/>
        </w:rPr>
        <w:t xml:space="preserve"> Fund must </w:t>
      </w:r>
      <w:r w:rsidRPr="00BD08C8">
        <w:rPr>
          <w:rFonts w:ascii="Times New Roman" w:eastAsia="Times New Roman" w:hAnsi="Times New Roman" w:cs="Times New Roman"/>
          <w:bCs/>
          <w:i/>
          <w:iCs/>
          <w:sz w:val="24"/>
          <w:szCs w:val="24"/>
        </w:rPr>
        <w:t>meet all of the following</w:t>
      </w:r>
      <w:r w:rsidR="00BD08C8" w:rsidRPr="00BD08C8">
        <w:rPr>
          <w:rFonts w:ascii="Times New Roman" w:eastAsia="Times New Roman" w:hAnsi="Times New Roman" w:cs="Times New Roman"/>
          <w:bCs/>
          <w:sz w:val="24"/>
          <w:szCs w:val="24"/>
        </w:rPr>
        <w:t xml:space="preserve"> requirements</w:t>
      </w:r>
      <w:r w:rsidRPr="0009477C">
        <w:rPr>
          <w:rFonts w:ascii="Times New Roman" w:eastAsia="Times New Roman" w:hAnsi="Times New Roman" w:cs="Times New Roman"/>
          <w:bCs/>
          <w:sz w:val="24"/>
          <w:szCs w:val="24"/>
        </w:rPr>
        <w:t>:</w:t>
      </w:r>
    </w:p>
    <w:p w14:paraId="56334A58" w14:textId="77777777" w:rsidR="0085166A" w:rsidRPr="0009477C" w:rsidRDefault="0085166A" w:rsidP="0085166A">
      <w:pPr>
        <w:spacing w:after="0" w:line="240" w:lineRule="auto"/>
        <w:rPr>
          <w:rFonts w:ascii="Times New Roman" w:eastAsia="Times New Roman" w:hAnsi="Times New Roman" w:cs="Times New Roman"/>
          <w:bCs/>
          <w:sz w:val="24"/>
          <w:szCs w:val="24"/>
        </w:rPr>
      </w:pPr>
    </w:p>
    <w:p w14:paraId="08B7E811" w14:textId="77777777" w:rsidR="0085166A" w:rsidRPr="0009477C" w:rsidRDefault="0085166A" w:rsidP="0085166A">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 release was discovered on or after July 1, 1997 and before July 1, 2006.</w:t>
      </w:r>
    </w:p>
    <w:p w14:paraId="124E7C57" w14:textId="77777777" w:rsidR="0085166A" w:rsidRPr="0009477C" w:rsidRDefault="0085166A" w:rsidP="0085166A">
      <w:pPr>
        <w:spacing w:after="0" w:line="240" w:lineRule="auto"/>
        <w:rPr>
          <w:rFonts w:ascii="Times New Roman" w:eastAsia="Times New Roman" w:hAnsi="Times New Roman" w:cs="Times New Roman"/>
          <w:bCs/>
          <w:sz w:val="24"/>
          <w:szCs w:val="24"/>
        </w:rPr>
      </w:pPr>
    </w:p>
    <w:p w14:paraId="6804D6DE" w14:textId="77777777" w:rsidR="0085166A" w:rsidRPr="0009477C" w:rsidRDefault="0085166A" w:rsidP="0085166A">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 claimant demonstrates that the source of the release is from the claimant's drycleaning facility.</w:t>
      </w:r>
    </w:p>
    <w:p w14:paraId="1CB3E482" w14:textId="77777777" w:rsidR="0085166A" w:rsidRPr="0009477C" w:rsidRDefault="0085166A" w:rsidP="00F46C33">
      <w:pPr>
        <w:spacing w:after="0" w:line="240" w:lineRule="auto"/>
        <w:rPr>
          <w:rFonts w:ascii="Times New Roman" w:eastAsia="Times New Roman" w:hAnsi="Times New Roman" w:cs="Times New Roman"/>
          <w:bCs/>
          <w:sz w:val="24"/>
          <w:szCs w:val="24"/>
        </w:rPr>
      </w:pPr>
    </w:p>
    <w:p w14:paraId="3C520B3F" w14:textId="6BDBE0EE" w:rsidR="0085166A" w:rsidRPr="0009477C" w:rsidRDefault="0085166A" w:rsidP="0085166A">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At the time the release was discovered by the claimant, the claimant and the drycleaning facility were in compliance with Agency reporting and technical operating requirements.</w:t>
      </w:r>
    </w:p>
    <w:p w14:paraId="32863652" w14:textId="77777777" w:rsidR="0085166A" w:rsidRPr="0009477C" w:rsidRDefault="0085166A" w:rsidP="00F46C33">
      <w:pPr>
        <w:spacing w:after="0" w:line="240" w:lineRule="auto"/>
        <w:rPr>
          <w:rFonts w:ascii="Times New Roman" w:eastAsia="Times New Roman" w:hAnsi="Times New Roman" w:cs="Times New Roman"/>
          <w:bCs/>
          <w:sz w:val="24"/>
          <w:szCs w:val="24"/>
        </w:rPr>
      </w:pPr>
    </w:p>
    <w:p w14:paraId="61DEB7BC" w14:textId="77777777" w:rsidR="0085166A" w:rsidRPr="0009477C" w:rsidRDefault="0085166A" w:rsidP="0085166A">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 claimant reported the release in a timely manner in accordance with State law.</w:t>
      </w:r>
    </w:p>
    <w:p w14:paraId="383BA03B" w14:textId="77777777" w:rsidR="0085166A" w:rsidRPr="0009477C" w:rsidRDefault="0085166A" w:rsidP="00F46C33">
      <w:pPr>
        <w:spacing w:after="0" w:line="240" w:lineRule="auto"/>
        <w:rPr>
          <w:rFonts w:ascii="Times New Roman" w:eastAsia="Times New Roman" w:hAnsi="Times New Roman" w:cs="Times New Roman"/>
          <w:bCs/>
          <w:sz w:val="24"/>
          <w:szCs w:val="24"/>
        </w:rPr>
      </w:pPr>
    </w:p>
    <w:p w14:paraId="627ED7B7" w14:textId="10BEE551" w:rsidR="0085166A" w:rsidRPr="0009477C" w:rsidRDefault="0085166A" w:rsidP="0085166A">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The drycleaning facility site is enrolled in the Site Remediation Program established under Title XVII of the </w:t>
      </w:r>
      <w:r w:rsidR="00BD08C8" w:rsidRPr="00BD08C8">
        <w:rPr>
          <w:rFonts w:ascii="Times New Roman" w:eastAsia="Times New Roman" w:hAnsi="Times New Roman" w:cs="Times New Roman"/>
          <w:bCs/>
          <w:sz w:val="24"/>
          <w:szCs w:val="24"/>
        </w:rPr>
        <w:t>EPAct</w:t>
      </w:r>
      <w:r w:rsidRPr="0009477C">
        <w:rPr>
          <w:rFonts w:ascii="Times New Roman" w:eastAsia="Times New Roman" w:hAnsi="Times New Roman" w:cs="Times New Roman"/>
          <w:bCs/>
          <w:i/>
          <w:iCs/>
          <w:sz w:val="24"/>
          <w:szCs w:val="24"/>
        </w:rPr>
        <w:t>.</w:t>
      </w:r>
    </w:p>
    <w:p w14:paraId="372670FB" w14:textId="77777777" w:rsidR="0085166A" w:rsidRPr="0009477C" w:rsidRDefault="0085166A" w:rsidP="00F46C33">
      <w:pPr>
        <w:spacing w:after="0" w:line="240" w:lineRule="auto"/>
        <w:rPr>
          <w:rFonts w:ascii="Times New Roman" w:eastAsia="Times New Roman" w:hAnsi="Times New Roman" w:cs="Times New Roman"/>
          <w:bCs/>
          <w:sz w:val="24"/>
          <w:szCs w:val="24"/>
        </w:rPr>
      </w:pPr>
    </w:p>
    <w:p w14:paraId="58C91D6E" w14:textId="77777777" w:rsidR="0085166A" w:rsidRPr="0009477C" w:rsidRDefault="0085166A" w:rsidP="0085166A">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If the claimant is the owner or operator of an active drycleaning facility, the claimant must ensure</w:t>
      </w:r>
      <w:r w:rsidRPr="0009477C">
        <w:rPr>
          <w:rFonts w:ascii="Times New Roman" w:eastAsia="Times New Roman" w:hAnsi="Times New Roman" w:cs="Times New Roman"/>
          <w:bCs/>
          <w:sz w:val="24"/>
          <w:szCs w:val="24"/>
        </w:rPr>
        <w:t xml:space="preserve"> </w:t>
      </w:r>
      <w:r w:rsidRPr="0009477C">
        <w:rPr>
          <w:rFonts w:ascii="Times New Roman" w:eastAsia="Times New Roman" w:hAnsi="Times New Roman" w:cs="Times New Roman"/>
          <w:bCs/>
          <w:i/>
          <w:iCs/>
          <w:sz w:val="24"/>
          <w:szCs w:val="24"/>
        </w:rPr>
        <w:t>the following:</w:t>
      </w:r>
    </w:p>
    <w:p w14:paraId="367AF368" w14:textId="77777777" w:rsidR="0085166A" w:rsidRPr="0009477C" w:rsidRDefault="0085166A" w:rsidP="00F46C33">
      <w:pPr>
        <w:spacing w:after="0" w:line="240" w:lineRule="auto"/>
        <w:rPr>
          <w:rFonts w:ascii="Times New Roman" w:eastAsia="Times New Roman" w:hAnsi="Times New Roman" w:cs="Times New Roman"/>
          <w:bCs/>
          <w:sz w:val="24"/>
          <w:szCs w:val="24"/>
        </w:rPr>
      </w:pPr>
    </w:p>
    <w:p w14:paraId="25D8AC95" w14:textId="77777777" w:rsidR="0085166A" w:rsidRPr="0009477C" w:rsidRDefault="0085166A" w:rsidP="0085166A">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All drycleaning solvent wastes generated at the drycleaning facility are managed in accordance with applicable State waste management laws and rules. </w:t>
      </w:r>
    </w:p>
    <w:p w14:paraId="046194C4" w14:textId="77777777" w:rsidR="0085166A" w:rsidRPr="0009477C" w:rsidRDefault="0085166A" w:rsidP="00F46C33">
      <w:pPr>
        <w:spacing w:after="0" w:line="240" w:lineRule="auto"/>
        <w:rPr>
          <w:rFonts w:ascii="Times New Roman" w:eastAsia="Times New Roman" w:hAnsi="Times New Roman" w:cs="Times New Roman"/>
          <w:bCs/>
          <w:i/>
          <w:iCs/>
          <w:sz w:val="24"/>
          <w:szCs w:val="24"/>
        </w:rPr>
      </w:pPr>
    </w:p>
    <w:p w14:paraId="2E94E55E" w14:textId="77777777" w:rsidR="0085166A" w:rsidRPr="0009477C" w:rsidRDefault="0085166A" w:rsidP="0085166A">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lastRenderedPageBreak/>
        <w:t>B)</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There is no discharge of wastewater from drycleaning machines, or of drycleaning solvent from drycleaning operations, to a sanitary sewer or septic tank or to the surface or in groundwater.</w:t>
      </w:r>
    </w:p>
    <w:p w14:paraId="2130098A" w14:textId="77777777" w:rsidR="0085166A" w:rsidRPr="0009477C" w:rsidRDefault="0085166A" w:rsidP="00F46C33">
      <w:pPr>
        <w:spacing w:after="0" w:line="240" w:lineRule="auto"/>
        <w:rPr>
          <w:rFonts w:ascii="Times New Roman" w:eastAsia="Times New Roman" w:hAnsi="Times New Roman" w:cs="Times New Roman"/>
          <w:bCs/>
          <w:i/>
          <w:iCs/>
          <w:sz w:val="24"/>
          <w:szCs w:val="24"/>
        </w:rPr>
      </w:pPr>
    </w:p>
    <w:p w14:paraId="4AEAA410" w14:textId="0A8B0D85" w:rsidR="0085166A" w:rsidRPr="0009477C" w:rsidRDefault="0085166A" w:rsidP="0085166A">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The drycleaning facility has a containment dike or other containment structure around each machine, item of equipment, drycleaning area, and portable waste container in which any drycleaning solvent is utilized, which is capable of containing leaks, spills, or releases of drycleaning solvent from that machine, item, area, or container.  The containment dike or other containment structure </w:t>
      </w:r>
      <w:r w:rsidR="00BD08C8" w:rsidRPr="005515EA">
        <w:rPr>
          <w:rFonts w:ascii="Times New Roman" w:eastAsia="Times New Roman" w:hAnsi="Times New Roman" w:cs="Times New Roman"/>
          <w:bCs/>
          <w:sz w:val="24"/>
          <w:szCs w:val="24"/>
        </w:rPr>
        <w:t>must</w:t>
      </w:r>
      <w:r w:rsidRPr="005515EA">
        <w:rPr>
          <w:rFonts w:ascii="Times New Roman" w:eastAsia="Times New Roman" w:hAnsi="Times New Roman" w:cs="Times New Roman"/>
          <w:bCs/>
          <w:sz w:val="24"/>
          <w:szCs w:val="24"/>
        </w:rPr>
        <w:t xml:space="preserve"> </w:t>
      </w:r>
      <w:r w:rsidRPr="0009477C">
        <w:rPr>
          <w:rFonts w:ascii="Times New Roman" w:eastAsia="Times New Roman" w:hAnsi="Times New Roman" w:cs="Times New Roman"/>
          <w:bCs/>
          <w:i/>
          <w:iCs/>
          <w:sz w:val="24"/>
          <w:szCs w:val="24"/>
        </w:rPr>
        <w:t>be capable of at least the following:</w:t>
      </w:r>
    </w:p>
    <w:p w14:paraId="26A4C4BE" w14:textId="77777777" w:rsidR="0085166A" w:rsidRPr="0009477C" w:rsidRDefault="0085166A" w:rsidP="00F46C33">
      <w:pPr>
        <w:spacing w:after="0" w:line="240" w:lineRule="auto"/>
        <w:rPr>
          <w:rFonts w:ascii="Times New Roman" w:eastAsia="Times New Roman" w:hAnsi="Times New Roman" w:cs="Times New Roman"/>
          <w:bCs/>
          <w:i/>
          <w:iCs/>
          <w:sz w:val="24"/>
          <w:szCs w:val="24"/>
        </w:rPr>
      </w:pPr>
    </w:p>
    <w:p w14:paraId="1A1C7914" w14:textId="0F0C500E" w:rsidR="0085166A" w:rsidRPr="0009477C" w:rsidRDefault="0085166A" w:rsidP="0085166A">
      <w:pPr>
        <w:spacing w:after="0" w:line="240" w:lineRule="auto"/>
        <w:ind w:left="360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containing a capacity of 110% of the drycleaning solvent in the largest tank or vessel within the machine;</w:t>
      </w:r>
    </w:p>
    <w:p w14:paraId="515DB5C1" w14:textId="77777777" w:rsidR="0085166A" w:rsidRPr="0009477C" w:rsidRDefault="0085166A" w:rsidP="00F46C33">
      <w:pPr>
        <w:spacing w:after="0" w:line="240" w:lineRule="auto"/>
        <w:rPr>
          <w:rFonts w:ascii="Times New Roman" w:eastAsia="Times New Roman" w:hAnsi="Times New Roman" w:cs="Times New Roman"/>
          <w:bCs/>
          <w:i/>
          <w:iCs/>
          <w:sz w:val="24"/>
          <w:szCs w:val="24"/>
        </w:rPr>
      </w:pPr>
    </w:p>
    <w:p w14:paraId="13127D84" w14:textId="3CB5AD42" w:rsidR="0085166A" w:rsidRPr="0009477C" w:rsidRDefault="0085166A" w:rsidP="0085166A">
      <w:pPr>
        <w:spacing w:after="0" w:line="240" w:lineRule="auto"/>
        <w:ind w:left="360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ii)</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containing 100% of the drycleaning solvent of each item of equipment or drycleaning area; and</w:t>
      </w:r>
    </w:p>
    <w:p w14:paraId="4765E09B" w14:textId="77777777" w:rsidR="0085166A" w:rsidRPr="0009477C" w:rsidRDefault="0085166A" w:rsidP="00F46C33">
      <w:pPr>
        <w:spacing w:after="0" w:line="240" w:lineRule="auto"/>
        <w:rPr>
          <w:rFonts w:ascii="Times New Roman" w:eastAsia="Times New Roman" w:hAnsi="Times New Roman" w:cs="Times New Roman"/>
          <w:bCs/>
          <w:i/>
          <w:iCs/>
          <w:sz w:val="24"/>
          <w:szCs w:val="24"/>
        </w:rPr>
      </w:pPr>
    </w:p>
    <w:p w14:paraId="2A66883B" w14:textId="3CCF1FBF" w:rsidR="0085166A" w:rsidRPr="0009477C" w:rsidRDefault="0085166A" w:rsidP="0085166A">
      <w:pPr>
        <w:spacing w:after="0" w:line="240" w:lineRule="auto"/>
        <w:ind w:left="360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iii)</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containing 100% of the drycleaning solvent of the largest portable waste container or at least 10% of the total volume of the portable waste containers stored within the containment dike or structure, whichever is greater.</w:t>
      </w:r>
    </w:p>
    <w:p w14:paraId="3A8504D1" w14:textId="77777777" w:rsidR="0085166A" w:rsidRPr="0009477C" w:rsidRDefault="0085166A" w:rsidP="0085166A">
      <w:pPr>
        <w:spacing w:after="0" w:line="240" w:lineRule="auto"/>
        <w:rPr>
          <w:rFonts w:ascii="Times New Roman" w:eastAsia="Times New Roman" w:hAnsi="Times New Roman" w:cs="Times New Roman"/>
          <w:bCs/>
          <w:sz w:val="24"/>
          <w:szCs w:val="24"/>
        </w:rPr>
      </w:pPr>
      <w:bookmarkStart w:id="0" w:name="_Hlk34988774"/>
    </w:p>
    <w:p w14:paraId="1C16A769" w14:textId="77777777" w:rsidR="0085166A" w:rsidRPr="0009477C" w:rsidRDefault="0085166A" w:rsidP="0085166A">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Those portions of diked floor surfaces on which a drycleaning solvent may leak, spill, or otherwise be released are sealed or otherwise impervious.</w:t>
      </w:r>
    </w:p>
    <w:p w14:paraId="2C2126AF" w14:textId="77777777" w:rsidR="0085166A" w:rsidRPr="0009477C" w:rsidRDefault="0085166A" w:rsidP="00F46C33">
      <w:pPr>
        <w:spacing w:after="0" w:line="240" w:lineRule="auto"/>
        <w:rPr>
          <w:rFonts w:ascii="Times New Roman" w:eastAsia="Times New Roman" w:hAnsi="Times New Roman" w:cs="Times New Roman"/>
          <w:bCs/>
          <w:i/>
          <w:iCs/>
          <w:sz w:val="24"/>
          <w:szCs w:val="24"/>
        </w:rPr>
      </w:pPr>
    </w:p>
    <w:p w14:paraId="0ED5E29E" w14:textId="11188AB9" w:rsidR="0085166A" w:rsidRPr="0009477C" w:rsidRDefault="0085166A" w:rsidP="0085166A">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All drycleaning solvent is delivered to drycleaning facilities by means of closed, direct-coupled delivery systems.</w:t>
      </w:r>
      <w:r w:rsidRPr="0009477C">
        <w:rPr>
          <w:rFonts w:ascii="Times New Roman" w:eastAsia="Times New Roman" w:hAnsi="Times New Roman" w:cs="Times New Roman"/>
          <w:bCs/>
          <w:sz w:val="24"/>
          <w:szCs w:val="24"/>
        </w:rPr>
        <w:t xml:space="preserve">  </w:t>
      </w:r>
      <w:r w:rsidR="00BD08C8">
        <w:rPr>
          <w:rFonts w:ascii="Times New Roman" w:eastAsia="Times New Roman" w:hAnsi="Times New Roman" w:cs="Times New Roman"/>
          <w:bCs/>
          <w:sz w:val="24"/>
          <w:szCs w:val="24"/>
        </w:rPr>
        <w:t xml:space="preserve">[415 ILCS </w:t>
      </w:r>
      <w:r w:rsidR="00925DA2">
        <w:rPr>
          <w:rFonts w:ascii="Times New Roman" w:eastAsia="Times New Roman" w:hAnsi="Times New Roman" w:cs="Times New Roman"/>
          <w:bCs/>
          <w:sz w:val="24"/>
          <w:szCs w:val="24"/>
        </w:rPr>
        <w:t>135/40(c)]</w:t>
      </w:r>
    </w:p>
    <w:bookmarkEnd w:id="0"/>
    <w:p w14:paraId="3E636F1C" w14:textId="77777777" w:rsidR="0085166A" w:rsidRPr="0009477C" w:rsidRDefault="0085166A" w:rsidP="0085166A">
      <w:pPr>
        <w:spacing w:after="0" w:line="240" w:lineRule="auto"/>
        <w:rPr>
          <w:rFonts w:ascii="Times New Roman" w:eastAsia="Times New Roman" w:hAnsi="Times New Roman" w:cs="Times New Roman"/>
          <w:bCs/>
          <w:sz w:val="24"/>
          <w:szCs w:val="24"/>
        </w:rPr>
      </w:pPr>
    </w:p>
    <w:p w14:paraId="07AA695B" w14:textId="3DA7A7DC" w:rsidR="0085166A" w:rsidRPr="0009477C" w:rsidRDefault="0085166A" w:rsidP="0085166A">
      <w:pPr>
        <w:spacing w:after="0" w:line="240" w:lineRule="auto"/>
        <w:ind w:left="216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An active drycleaning facility has maintained continuous financial </w:t>
      </w:r>
      <w:r w:rsidR="00925DA2" w:rsidRPr="00D17965">
        <w:rPr>
          <w:rFonts w:ascii="Times New Roman" w:eastAsia="Times New Roman" w:hAnsi="Times New Roman" w:cs="Times New Roman"/>
          <w:bCs/>
          <w:i/>
          <w:iCs/>
          <w:sz w:val="24"/>
          <w:szCs w:val="24"/>
        </w:rPr>
        <w:t>assurance</w:t>
      </w:r>
      <w:r w:rsidRPr="00D17965">
        <w:rPr>
          <w:rFonts w:ascii="Times New Roman" w:eastAsia="Times New Roman" w:hAnsi="Times New Roman" w:cs="Times New Roman"/>
          <w:bCs/>
          <w:i/>
          <w:iCs/>
          <w:sz w:val="24"/>
          <w:szCs w:val="24"/>
        </w:rPr>
        <w:t xml:space="preserve"> </w:t>
      </w:r>
      <w:r w:rsidRPr="0009477C">
        <w:rPr>
          <w:rFonts w:ascii="Times New Roman" w:eastAsia="Times New Roman" w:hAnsi="Times New Roman" w:cs="Times New Roman"/>
          <w:bCs/>
          <w:i/>
          <w:iCs/>
          <w:sz w:val="24"/>
          <w:szCs w:val="24"/>
        </w:rPr>
        <w:t xml:space="preserve">for environmental liability coverage in the amount of at least $500,000 at least since the date of award of benefits </w:t>
      </w:r>
      <w:r w:rsidRPr="0009477C">
        <w:rPr>
          <w:rFonts w:ascii="Times New Roman" w:eastAsia="Times New Roman" w:hAnsi="Times New Roman" w:cs="Times New Roman"/>
          <w:bCs/>
          <w:iCs/>
          <w:sz w:val="24"/>
          <w:szCs w:val="24"/>
        </w:rPr>
        <w:t xml:space="preserve">from the Fund </w:t>
      </w:r>
      <w:r w:rsidRPr="0009477C">
        <w:rPr>
          <w:rFonts w:ascii="Times New Roman" w:eastAsia="Times New Roman" w:hAnsi="Times New Roman" w:cs="Times New Roman"/>
          <w:bCs/>
          <w:i/>
          <w:iCs/>
          <w:sz w:val="24"/>
          <w:szCs w:val="24"/>
        </w:rPr>
        <w:t>or July 1, 2000, whichever is earlier</w:t>
      </w:r>
      <w:r w:rsidRPr="0009477C">
        <w:rPr>
          <w:rFonts w:ascii="Times New Roman" w:eastAsia="Times New Roman" w:hAnsi="Times New Roman" w:cs="Times New Roman"/>
          <w:bCs/>
          <w:sz w:val="24"/>
          <w:szCs w:val="24"/>
        </w:rPr>
        <w:t>.</w:t>
      </w:r>
    </w:p>
    <w:p w14:paraId="2F9875EB" w14:textId="77777777" w:rsidR="0085166A" w:rsidRPr="0009477C" w:rsidRDefault="0085166A" w:rsidP="0085166A">
      <w:pPr>
        <w:spacing w:after="0" w:line="240" w:lineRule="auto"/>
        <w:contextualSpacing/>
        <w:rPr>
          <w:rFonts w:ascii="Times New Roman" w:eastAsia="Times New Roman" w:hAnsi="Times New Roman" w:cs="Times New Roman"/>
          <w:bCs/>
          <w:sz w:val="24"/>
          <w:szCs w:val="24"/>
        </w:rPr>
      </w:pPr>
    </w:p>
    <w:p w14:paraId="06F07225" w14:textId="7094C2E0" w:rsidR="0085166A" w:rsidRPr="0009477C" w:rsidRDefault="0085166A" w:rsidP="0085166A">
      <w:pPr>
        <w:spacing w:after="0" w:line="240" w:lineRule="auto"/>
        <w:ind w:left="2880" w:hanging="720"/>
        <w:contextualSpacing/>
        <w:rPr>
          <w:rFonts w:ascii="Times New Roman" w:eastAsia="Calibri" w:hAnsi="Times New Roman" w:cs="Times New Roman"/>
          <w:b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09477C">
        <w:rPr>
          <w:rFonts w:ascii="Times New Roman" w:eastAsia="Calibri" w:hAnsi="Times New Roman" w:cs="Times New Roman"/>
          <w:bCs/>
          <w:i/>
          <w:iCs/>
          <w:sz w:val="24"/>
          <w:szCs w:val="24"/>
        </w:rPr>
        <w:t xml:space="preserve">An uninsured drycleaning facility that filed an application for insurance with the Fund by January 1, 2004, obtained insurance through that application, and maintained that insurance coverage continuously </w:t>
      </w:r>
      <w:r w:rsidR="00925DA2" w:rsidRPr="00D17965">
        <w:rPr>
          <w:rFonts w:ascii="Times New Roman" w:eastAsia="Calibri" w:hAnsi="Times New Roman" w:cs="Times New Roman"/>
          <w:bCs/>
          <w:sz w:val="24"/>
          <w:szCs w:val="24"/>
        </w:rPr>
        <w:t>will</w:t>
      </w:r>
      <w:r w:rsidRPr="00D17965">
        <w:rPr>
          <w:rFonts w:ascii="Times New Roman" w:eastAsia="Calibri" w:hAnsi="Times New Roman" w:cs="Times New Roman"/>
          <w:bCs/>
          <w:sz w:val="24"/>
          <w:szCs w:val="24"/>
        </w:rPr>
        <w:t xml:space="preserve"> </w:t>
      </w:r>
      <w:r w:rsidRPr="0009477C">
        <w:rPr>
          <w:rFonts w:ascii="Times New Roman" w:eastAsia="Calibri" w:hAnsi="Times New Roman" w:cs="Times New Roman"/>
          <w:bCs/>
          <w:i/>
          <w:iCs/>
          <w:sz w:val="24"/>
          <w:szCs w:val="24"/>
        </w:rPr>
        <w:t>be considered to have conformed with the requirements of this</w:t>
      </w:r>
      <w:r w:rsidRPr="0009477C">
        <w:rPr>
          <w:rFonts w:ascii="Times New Roman" w:eastAsia="Calibri" w:hAnsi="Times New Roman" w:cs="Times New Roman"/>
          <w:bCs/>
          <w:sz w:val="24"/>
          <w:szCs w:val="24"/>
        </w:rPr>
        <w:t xml:space="preserve"> subsection (c)(7).</w:t>
      </w:r>
      <w:r w:rsidRPr="0009477C">
        <w:rPr>
          <w:rFonts w:ascii="Times New Roman" w:eastAsia="Calibri" w:hAnsi="Times New Roman" w:cs="Times New Roman"/>
          <w:bCs/>
          <w:i/>
          <w:iCs/>
          <w:sz w:val="24"/>
          <w:szCs w:val="24"/>
        </w:rPr>
        <w:t xml:space="preserve">  To conform with this requirement the </w:t>
      </w:r>
      <w:r w:rsidRPr="0009477C">
        <w:rPr>
          <w:rFonts w:ascii="Times New Roman" w:eastAsia="Calibri" w:hAnsi="Times New Roman" w:cs="Times New Roman"/>
          <w:bCs/>
          <w:sz w:val="24"/>
          <w:szCs w:val="24"/>
        </w:rPr>
        <w:t>owner or operator</w:t>
      </w:r>
      <w:r w:rsidRPr="0009477C">
        <w:rPr>
          <w:rFonts w:ascii="Times New Roman" w:eastAsia="Calibri" w:hAnsi="Times New Roman" w:cs="Times New Roman"/>
          <w:bCs/>
          <w:i/>
          <w:iCs/>
          <w:sz w:val="24"/>
          <w:szCs w:val="24"/>
        </w:rPr>
        <w:t xml:space="preserve"> must pay the equivalent of the total premiums due for the period beginning June 30, 2000 through the date of application plus a 20% penalty of the total premiums due for that period</w:t>
      </w:r>
      <w:r w:rsidR="00925DA2">
        <w:rPr>
          <w:rFonts w:ascii="Times New Roman" w:eastAsia="Calibri" w:hAnsi="Times New Roman" w:cs="Times New Roman"/>
          <w:bCs/>
          <w:i/>
          <w:iCs/>
          <w:sz w:val="24"/>
          <w:szCs w:val="24"/>
        </w:rPr>
        <w:t>.</w:t>
      </w:r>
      <w:r w:rsidRPr="0009477C">
        <w:rPr>
          <w:rFonts w:ascii="Times New Roman" w:eastAsia="Calibri" w:hAnsi="Times New Roman" w:cs="Times New Roman"/>
          <w:bCs/>
          <w:i/>
          <w:iCs/>
          <w:sz w:val="24"/>
          <w:szCs w:val="24"/>
        </w:rPr>
        <w:t xml:space="preserve"> </w:t>
      </w:r>
      <w:r w:rsidRPr="0009477C">
        <w:rPr>
          <w:rFonts w:ascii="Times New Roman" w:eastAsia="Calibri" w:hAnsi="Times New Roman" w:cs="Times New Roman"/>
          <w:bCs/>
          <w:sz w:val="24"/>
          <w:szCs w:val="24"/>
        </w:rPr>
        <w:t>[415 ILCS 135/40</w:t>
      </w:r>
      <w:r w:rsidR="00D17965">
        <w:rPr>
          <w:rFonts w:ascii="Times New Roman" w:eastAsia="Calibri" w:hAnsi="Times New Roman" w:cs="Times New Roman"/>
          <w:bCs/>
          <w:sz w:val="24"/>
          <w:szCs w:val="24"/>
        </w:rPr>
        <w:t>(c)(6)</w:t>
      </w:r>
      <w:r w:rsidRPr="0009477C">
        <w:rPr>
          <w:rFonts w:ascii="Times New Roman" w:eastAsia="Calibri" w:hAnsi="Times New Roman" w:cs="Times New Roman"/>
          <w:bCs/>
          <w:sz w:val="24"/>
          <w:szCs w:val="24"/>
        </w:rPr>
        <w:t xml:space="preserve">]  </w:t>
      </w:r>
    </w:p>
    <w:p w14:paraId="5157AAA4" w14:textId="77777777" w:rsidR="0085166A" w:rsidRPr="0009477C" w:rsidRDefault="0085166A" w:rsidP="00F46C33">
      <w:pPr>
        <w:spacing w:after="0" w:line="240" w:lineRule="auto"/>
        <w:contextualSpacing/>
        <w:rPr>
          <w:rFonts w:ascii="Times New Roman" w:eastAsia="Calibri" w:hAnsi="Times New Roman" w:cs="Times New Roman"/>
          <w:bCs/>
          <w:sz w:val="24"/>
          <w:szCs w:val="24"/>
        </w:rPr>
      </w:pPr>
    </w:p>
    <w:p w14:paraId="2B3A2E12" w14:textId="16050882" w:rsidR="000174EB" w:rsidRPr="0085166A" w:rsidRDefault="0085166A" w:rsidP="0085166A">
      <w:pPr>
        <w:spacing w:after="0" w:line="240" w:lineRule="auto"/>
        <w:ind w:left="2880" w:hanging="720"/>
        <w:contextualSpacing/>
        <w:rPr>
          <w:rFonts w:ascii="Times New Roman" w:hAnsi="Times New Roman" w:cs="Times New Roman"/>
          <w:sz w:val="24"/>
          <w:szCs w:val="24"/>
        </w:rPr>
      </w:pPr>
      <w:r w:rsidRPr="0009477C">
        <w:rPr>
          <w:rFonts w:ascii="Times New Roman" w:eastAsia="Calibri" w:hAnsi="Times New Roman" w:cs="Times New Roman"/>
          <w:bCs/>
          <w:sz w:val="24"/>
          <w:szCs w:val="24"/>
        </w:rPr>
        <w:lastRenderedPageBreak/>
        <w:t>B)</w:t>
      </w:r>
      <w:r>
        <w:rPr>
          <w:rFonts w:ascii="Times New Roman" w:eastAsia="Calibri" w:hAnsi="Times New Roman" w:cs="Times New Roman"/>
          <w:bCs/>
          <w:sz w:val="24"/>
          <w:szCs w:val="24"/>
        </w:rPr>
        <w:tab/>
      </w:r>
      <w:r w:rsidRPr="0009477C">
        <w:rPr>
          <w:rFonts w:ascii="Times New Roman" w:eastAsia="Calibri" w:hAnsi="Times New Roman" w:cs="Times New Roman"/>
          <w:bCs/>
          <w:sz w:val="24"/>
          <w:szCs w:val="24"/>
        </w:rPr>
        <w:t xml:space="preserve">For remedial claim eligibility, an active drycleaning facility that obtains financial insurance for environmental liability, provided by Fund insurance coverage is considered to have maintained continuous financial insurance for environmental liability if the owner or operator maintained continuous insurance coverage throughout each program year, including payment of all insurance premiums within each calendar year of coverage.  Continuous financial insurance will be considered maintained for this subsection </w:t>
      </w:r>
      <w:r w:rsidR="00925DA2">
        <w:rPr>
          <w:rFonts w:ascii="Times New Roman" w:eastAsia="Calibri" w:hAnsi="Times New Roman" w:cs="Times New Roman"/>
          <w:bCs/>
          <w:sz w:val="24"/>
          <w:szCs w:val="24"/>
        </w:rPr>
        <w:t>(c)</w:t>
      </w:r>
      <w:r w:rsidRPr="0009477C">
        <w:rPr>
          <w:rFonts w:ascii="Times New Roman" w:eastAsia="Calibri" w:hAnsi="Times New Roman" w:cs="Times New Roman"/>
          <w:bCs/>
          <w:sz w:val="24"/>
          <w:szCs w:val="24"/>
        </w:rPr>
        <w:t>(7)</w:t>
      </w:r>
      <w:r w:rsidR="00D17965">
        <w:rPr>
          <w:rFonts w:ascii="Times New Roman" w:eastAsia="Calibri" w:hAnsi="Times New Roman" w:cs="Times New Roman"/>
          <w:bCs/>
          <w:sz w:val="24"/>
          <w:szCs w:val="24"/>
        </w:rPr>
        <w:t>,</w:t>
      </w:r>
      <w:r w:rsidRPr="0009477C">
        <w:rPr>
          <w:rFonts w:ascii="Times New Roman" w:eastAsia="Calibri" w:hAnsi="Times New Roman" w:cs="Times New Roman"/>
          <w:bCs/>
          <w:sz w:val="24"/>
          <w:szCs w:val="24"/>
        </w:rPr>
        <w:t xml:space="preserve"> even when a gap in insurance coverage occurs due to late renewal, </w:t>
      </w:r>
      <w:r w:rsidR="00925DA2">
        <w:rPr>
          <w:rFonts w:ascii="Times New Roman" w:eastAsia="Calibri" w:hAnsi="Times New Roman" w:cs="Times New Roman"/>
          <w:bCs/>
          <w:sz w:val="24"/>
          <w:szCs w:val="24"/>
        </w:rPr>
        <w:t>if</w:t>
      </w:r>
      <w:r w:rsidRPr="0009477C">
        <w:rPr>
          <w:rFonts w:ascii="Times New Roman" w:eastAsia="Calibri" w:hAnsi="Times New Roman" w:cs="Times New Roman"/>
          <w:bCs/>
          <w:sz w:val="24"/>
          <w:szCs w:val="24"/>
        </w:rPr>
        <w:t xml:space="preserve"> the insurance coverage is renewed within the coverage year within which the gap appears and all premiums due were paid during such coverage year.  </w:t>
      </w:r>
    </w:p>
    <w:sectPr w:rsidR="000174EB" w:rsidRPr="008516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0482" w14:textId="77777777" w:rsidR="009230C2" w:rsidRDefault="009230C2">
      <w:r>
        <w:separator/>
      </w:r>
    </w:p>
  </w:endnote>
  <w:endnote w:type="continuationSeparator" w:id="0">
    <w:p w14:paraId="77645152" w14:textId="77777777" w:rsidR="009230C2" w:rsidRDefault="009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2FDE" w14:textId="77777777" w:rsidR="009230C2" w:rsidRDefault="009230C2">
      <w:r>
        <w:separator/>
      </w:r>
    </w:p>
  </w:footnote>
  <w:footnote w:type="continuationSeparator" w:id="0">
    <w:p w14:paraId="012F1D1F" w14:textId="77777777" w:rsidR="009230C2" w:rsidRDefault="00923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CD"/>
    <w:multiLevelType w:val="hybridMultilevel"/>
    <w:tmpl w:val="0E96024C"/>
    <w:lvl w:ilvl="0" w:tplc="59D80D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51B"/>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72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5EA"/>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66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0C2"/>
    <w:rsid w:val="00925DA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432"/>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8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965"/>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C33"/>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83DB1"/>
  <w15:chartTrackingRefBased/>
  <w15:docId w15:val="{32D19F90-88CF-4CBA-AE09-CF45D00F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6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720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2022-03-04T21:42:00Z</dcterms:created>
  <dcterms:modified xsi:type="dcterms:W3CDTF">2023-01-27T20:38:00Z</dcterms:modified>
</cp:coreProperties>
</file>