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0BC" w:rsidRDefault="002240BC" w:rsidP="002240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40BC" w:rsidRDefault="002240BC" w:rsidP="002240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1450.101  Applicability</w:t>
      </w:r>
      <w:r>
        <w:t xml:space="preserve"> </w:t>
      </w:r>
    </w:p>
    <w:p w:rsidR="002240BC" w:rsidRDefault="002240BC" w:rsidP="002240BC">
      <w:pPr>
        <w:widowControl w:val="0"/>
        <w:autoSpaceDE w:val="0"/>
        <w:autoSpaceDN w:val="0"/>
        <w:adjustRightInd w:val="0"/>
      </w:pPr>
    </w:p>
    <w:p w:rsidR="002240BC" w:rsidRDefault="001E368F" w:rsidP="002240BC">
      <w:pPr>
        <w:widowControl w:val="0"/>
        <w:autoSpaceDE w:val="0"/>
        <w:autoSpaceDN w:val="0"/>
        <w:adjustRightInd w:val="0"/>
      </w:pPr>
      <w:r>
        <w:t>Th</w:t>
      </w:r>
      <w:r w:rsidR="009D1E30">
        <w:t>is</w:t>
      </w:r>
      <w:r w:rsidR="002240BC">
        <w:t xml:space="preserve"> Part </w:t>
      </w:r>
      <w:r>
        <w:t>applies</w:t>
      </w:r>
      <w:r w:rsidR="002240BC">
        <w:t xml:space="preserve"> to: </w:t>
      </w:r>
    </w:p>
    <w:p w:rsidR="00932F09" w:rsidRDefault="00932F09" w:rsidP="002240BC">
      <w:pPr>
        <w:widowControl w:val="0"/>
        <w:autoSpaceDE w:val="0"/>
        <w:autoSpaceDN w:val="0"/>
        <w:adjustRightInd w:val="0"/>
      </w:pPr>
    </w:p>
    <w:p w:rsidR="002240BC" w:rsidRDefault="002240BC" w:rsidP="002240B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77544">
        <w:rPr>
          <w:i/>
        </w:rPr>
        <w:t xml:space="preserve">Transporters of PIMW required to have a permit under Section 56.1(f) of the Act and transporters of PIMW not required to have a permit under Section 56.1(f)(1)(A) of the Act if the PIMW </w:t>
      </w:r>
      <w:r w:rsidR="006144F6">
        <w:rPr>
          <w:i/>
        </w:rPr>
        <w:t xml:space="preserve">is </w:t>
      </w:r>
      <w:r w:rsidR="00B77544">
        <w:rPr>
          <w:i/>
        </w:rPr>
        <w:t>transported to a site or facility not owned, controlled, or operated by the transporter</w:t>
      </w:r>
      <w:r>
        <w:t xml:space="preserve">; and </w:t>
      </w:r>
    </w:p>
    <w:p w:rsidR="00932F09" w:rsidRDefault="00932F09" w:rsidP="002240BC">
      <w:pPr>
        <w:widowControl w:val="0"/>
        <w:autoSpaceDE w:val="0"/>
        <w:autoSpaceDN w:val="0"/>
        <w:adjustRightInd w:val="0"/>
        <w:ind w:left="1440" w:hanging="720"/>
      </w:pPr>
    </w:p>
    <w:p w:rsidR="002240BC" w:rsidRDefault="002240BC" w:rsidP="002240B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B77544" w:rsidRPr="001E368F">
        <w:rPr>
          <w:i/>
        </w:rPr>
        <w:t>PIMW storage sites or treatment facilities receiving PIMW if the fee has not been previously paid by a transporter</w:t>
      </w:r>
      <w:r>
        <w:t xml:space="preserve">. </w:t>
      </w:r>
      <w:r w:rsidR="00306F09">
        <w:t>[415 ILCS 5/56.6(a)]</w:t>
      </w:r>
    </w:p>
    <w:p w:rsidR="00B77544" w:rsidRDefault="00B77544" w:rsidP="002240BC">
      <w:pPr>
        <w:widowControl w:val="0"/>
        <w:autoSpaceDE w:val="0"/>
        <w:autoSpaceDN w:val="0"/>
        <w:adjustRightInd w:val="0"/>
        <w:ind w:left="1440" w:hanging="720"/>
      </w:pPr>
    </w:p>
    <w:p w:rsidR="00B77544" w:rsidRPr="00D55B37" w:rsidRDefault="00B7754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3D20CF">
        <w:t>6515</w:t>
      </w:r>
      <w:r w:rsidRPr="00D55B37">
        <w:t xml:space="preserve">, effective </w:t>
      </w:r>
      <w:r w:rsidR="003D20CF">
        <w:t>April 23, 2009</w:t>
      </w:r>
      <w:r w:rsidRPr="00D55B37">
        <w:t>)</w:t>
      </w:r>
    </w:p>
    <w:sectPr w:rsidR="00B77544" w:rsidRPr="00D55B37" w:rsidSect="002240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40BC"/>
    <w:rsid w:val="001E368F"/>
    <w:rsid w:val="002240BC"/>
    <w:rsid w:val="00306F09"/>
    <w:rsid w:val="003D20CF"/>
    <w:rsid w:val="005C3366"/>
    <w:rsid w:val="006144F6"/>
    <w:rsid w:val="006C4002"/>
    <w:rsid w:val="007B14E0"/>
    <w:rsid w:val="00932F09"/>
    <w:rsid w:val="00997CDE"/>
    <w:rsid w:val="009D1E30"/>
    <w:rsid w:val="00B77544"/>
    <w:rsid w:val="00CC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77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77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1450</vt:lpstr>
    </vt:vector>
  </TitlesOfParts>
  <Company>General Assembly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1450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