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0F9" w:rsidRDefault="006700F9" w:rsidP="006700F9">
      <w:pPr>
        <w:widowControl w:val="0"/>
        <w:autoSpaceDE w:val="0"/>
        <w:autoSpaceDN w:val="0"/>
        <w:adjustRightInd w:val="0"/>
      </w:pPr>
    </w:p>
    <w:p w:rsidR="006700F9" w:rsidRDefault="006700F9" w:rsidP="006700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1420.120  Severability</w:t>
      </w:r>
      <w:r>
        <w:t xml:space="preserve"> </w:t>
      </w:r>
    </w:p>
    <w:p w:rsidR="006700F9" w:rsidRDefault="006700F9" w:rsidP="006700F9">
      <w:pPr>
        <w:widowControl w:val="0"/>
        <w:autoSpaceDE w:val="0"/>
        <w:autoSpaceDN w:val="0"/>
        <w:adjustRightInd w:val="0"/>
      </w:pPr>
    </w:p>
    <w:p w:rsidR="006700F9" w:rsidRDefault="00506116" w:rsidP="006700F9">
      <w:pPr>
        <w:widowControl w:val="0"/>
        <w:autoSpaceDE w:val="0"/>
        <w:autoSpaceDN w:val="0"/>
        <w:adjustRightInd w:val="0"/>
      </w:pPr>
      <w:r w:rsidRPr="00506116">
        <w:t>If any provision of this Part or its application to any person is adjudged invalid, the adjudication does not affect the validity of this Part as a whole or of any portion not adjudged invalid.</w:t>
      </w:r>
      <w:r w:rsidR="006700F9">
        <w:t xml:space="preserve"> </w:t>
      </w:r>
    </w:p>
    <w:p w:rsidR="006700F9" w:rsidRDefault="006700F9" w:rsidP="006700F9">
      <w:pPr>
        <w:widowControl w:val="0"/>
        <w:autoSpaceDE w:val="0"/>
        <w:autoSpaceDN w:val="0"/>
        <w:adjustRightInd w:val="0"/>
      </w:pPr>
    </w:p>
    <w:p w:rsidR="006700F9" w:rsidRDefault="00506116" w:rsidP="006700F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D744C1">
        <w:t>10044</w:t>
      </w:r>
      <w:r>
        <w:t xml:space="preserve">, effective </w:t>
      </w:r>
      <w:bookmarkStart w:id="0" w:name="_GoBack"/>
      <w:r w:rsidR="00D744C1">
        <w:t>August 30, 2019</w:t>
      </w:r>
      <w:bookmarkEnd w:id="0"/>
      <w:r>
        <w:t>)</w:t>
      </w:r>
    </w:p>
    <w:sectPr w:rsidR="006700F9" w:rsidSect="006700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00F9"/>
    <w:rsid w:val="00103C9B"/>
    <w:rsid w:val="00506116"/>
    <w:rsid w:val="005C3366"/>
    <w:rsid w:val="006700F9"/>
    <w:rsid w:val="00AF4ABE"/>
    <w:rsid w:val="00C150B9"/>
    <w:rsid w:val="00CA7BDF"/>
    <w:rsid w:val="00D7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E6BCF8-6AD7-457B-966B-B06ED5AC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1420</vt:lpstr>
    </vt:vector>
  </TitlesOfParts>
  <Company>State of Illinois</Company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1420</dc:title>
  <dc:subject/>
  <dc:creator>Illinois General Assembly</dc:creator>
  <cp:keywords/>
  <dc:description/>
  <cp:lastModifiedBy>Shipley, Melissa A.</cp:lastModifiedBy>
  <cp:revision>3</cp:revision>
  <dcterms:created xsi:type="dcterms:W3CDTF">2019-08-27T20:13:00Z</dcterms:created>
  <dcterms:modified xsi:type="dcterms:W3CDTF">2019-09-10T16:15:00Z</dcterms:modified>
</cp:coreProperties>
</file>