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98" w:rsidRDefault="00975598" w:rsidP="00975598">
      <w:pPr>
        <w:rPr>
          <w:b/>
          <w:bCs/>
        </w:rPr>
      </w:pPr>
      <w:bookmarkStart w:id="0" w:name="_GoBack"/>
      <w:bookmarkEnd w:id="0"/>
    </w:p>
    <w:p w:rsidR="00975598" w:rsidRDefault="00975598" w:rsidP="00975598">
      <w:pPr>
        <w:rPr>
          <w:rFonts w:ascii="Arial" w:hAnsi="Arial" w:cs="Arial"/>
        </w:rPr>
      </w:pPr>
      <w:r>
        <w:rPr>
          <w:b/>
          <w:bCs/>
        </w:rPr>
        <w:t>Section 1150.205  Daily Fill Record</w:t>
      </w:r>
      <w:r>
        <w:t xml:space="preserve"> </w:t>
      </w:r>
    </w:p>
    <w:p w:rsidR="00975598" w:rsidRPr="005042A0" w:rsidRDefault="00975598" w:rsidP="00975598">
      <w:pPr>
        <w:ind w:left="720"/>
      </w:pPr>
    </w:p>
    <w:p w:rsidR="00975598" w:rsidRPr="00975598" w:rsidRDefault="00975598" w:rsidP="00975598">
      <w:pPr>
        <w:ind w:left="1440" w:hanging="720"/>
      </w:pPr>
      <w:r>
        <w:t>a)</w:t>
      </w:r>
      <w:r>
        <w:tab/>
      </w:r>
      <w:r w:rsidRPr="00975598">
        <w:t xml:space="preserve">The Daily Fill Records must be maintained at the site of the CCDD fill operation and must include the Agency designated site number and the site name. </w:t>
      </w:r>
    </w:p>
    <w:p w:rsidR="00975598" w:rsidRPr="00975598" w:rsidRDefault="00975598" w:rsidP="00975598"/>
    <w:p w:rsidR="00975598" w:rsidRPr="00975598" w:rsidRDefault="00975598" w:rsidP="00975598">
      <w:pPr>
        <w:ind w:left="1440" w:hanging="720"/>
      </w:pPr>
      <w:r>
        <w:t>b)</w:t>
      </w:r>
      <w:r>
        <w:tab/>
      </w:r>
      <w:r w:rsidRPr="00975598">
        <w:t xml:space="preserve">For each load of CCDD or uncontaminated soil accepted for use as fill material at the CCDD fill operation the following information must be recorded in the Daily Fill Record, in addition to any other information required by the Act and rules adopted </w:t>
      </w:r>
      <w:r w:rsidR="00802BB5">
        <w:t>under the Act</w:t>
      </w:r>
      <w:r w:rsidRPr="00975598">
        <w:t>:</w:t>
      </w:r>
    </w:p>
    <w:p w:rsidR="00975598" w:rsidRPr="00975598" w:rsidRDefault="00975598" w:rsidP="00975598"/>
    <w:p w:rsidR="00975598" w:rsidRPr="00975598" w:rsidRDefault="00975598" w:rsidP="00975598">
      <w:pPr>
        <w:ind w:left="720" w:firstLine="720"/>
      </w:pPr>
      <w:r>
        <w:t>1)</w:t>
      </w:r>
      <w:r>
        <w:tab/>
      </w:r>
      <w:r w:rsidRPr="00975598">
        <w:t xml:space="preserve">The date and day of the week the load was accepted. </w:t>
      </w:r>
    </w:p>
    <w:p w:rsidR="00975598" w:rsidRPr="00975598" w:rsidRDefault="00975598" w:rsidP="00975598"/>
    <w:p w:rsidR="00975598" w:rsidRPr="00975598" w:rsidRDefault="00975598" w:rsidP="00975598">
      <w:pPr>
        <w:ind w:left="2160" w:hanging="720"/>
      </w:pPr>
      <w:r>
        <w:t>2)</w:t>
      </w:r>
      <w:r>
        <w:tab/>
      </w:r>
      <w:r w:rsidRPr="00975598">
        <w:t xml:space="preserve">The quantity, in tons weighed or cubic yards measured, of CCDD or uncontaminated soil accepted for use as fill material at the CCDD fill operation. </w:t>
      </w:r>
    </w:p>
    <w:sectPr w:rsidR="00975598" w:rsidRPr="0097559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C3" w:rsidRDefault="001801C3">
      <w:r>
        <w:separator/>
      </w:r>
    </w:p>
  </w:endnote>
  <w:endnote w:type="continuationSeparator" w:id="0">
    <w:p w:rsidR="001801C3" w:rsidRDefault="0018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C3" w:rsidRDefault="001801C3">
      <w:r>
        <w:separator/>
      </w:r>
    </w:p>
  </w:footnote>
  <w:footnote w:type="continuationSeparator" w:id="0">
    <w:p w:rsidR="001801C3" w:rsidRDefault="00180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71CA1"/>
    <w:multiLevelType w:val="hybridMultilevel"/>
    <w:tmpl w:val="4C060C76"/>
    <w:lvl w:ilvl="0" w:tplc="99F02E8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67725BDB"/>
    <w:multiLevelType w:val="hybridMultilevel"/>
    <w:tmpl w:val="75E2D346"/>
    <w:lvl w:ilvl="0" w:tplc="6D82AEFC">
      <w:start w:val="1"/>
      <w:numFmt w:val="lowerLetter"/>
      <w:lvlText w:val="%1)"/>
      <w:lvlJc w:val="left"/>
      <w:pPr>
        <w:ind w:left="1101" w:hanging="360"/>
      </w:pPr>
      <w:rPr>
        <w:rFonts w:cs="Times New Roman" w:hint="default"/>
      </w:rPr>
    </w:lvl>
    <w:lvl w:ilvl="1" w:tplc="04090019" w:tentative="1">
      <w:start w:val="1"/>
      <w:numFmt w:val="lowerLetter"/>
      <w:lvlText w:val="%2."/>
      <w:lvlJc w:val="left"/>
      <w:pPr>
        <w:ind w:left="1821" w:hanging="360"/>
      </w:pPr>
      <w:rPr>
        <w:rFonts w:cs="Times New Roman"/>
      </w:rPr>
    </w:lvl>
    <w:lvl w:ilvl="2" w:tplc="0409001B" w:tentative="1">
      <w:start w:val="1"/>
      <w:numFmt w:val="lowerRoman"/>
      <w:lvlText w:val="%3."/>
      <w:lvlJc w:val="right"/>
      <w:pPr>
        <w:ind w:left="2541" w:hanging="180"/>
      </w:pPr>
      <w:rPr>
        <w:rFonts w:cs="Times New Roman"/>
      </w:rPr>
    </w:lvl>
    <w:lvl w:ilvl="3" w:tplc="0409000F" w:tentative="1">
      <w:start w:val="1"/>
      <w:numFmt w:val="decimal"/>
      <w:lvlText w:val="%4."/>
      <w:lvlJc w:val="left"/>
      <w:pPr>
        <w:ind w:left="3261" w:hanging="360"/>
      </w:pPr>
      <w:rPr>
        <w:rFonts w:cs="Times New Roman"/>
      </w:rPr>
    </w:lvl>
    <w:lvl w:ilvl="4" w:tplc="04090019" w:tentative="1">
      <w:start w:val="1"/>
      <w:numFmt w:val="lowerLetter"/>
      <w:lvlText w:val="%5."/>
      <w:lvlJc w:val="left"/>
      <w:pPr>
        <w:ind w:left="3981" w:hanging="360"/>
      </w:pPr>
      <w:rPr>
        <w:rFonts w:cs="Times New Roman"/>
      </w:rPr>
    </w:lvl>
    <w:lvl w:ilvl="5" w:tplc="0409001B" w:tentative="1">
      <w:start w:val="1"/>
      <w:numFmt w:val="lowerRoman"/>
      <w:lvlText w:val="%6."/>
      <w:lvlJc w:val="right"/>
      <w:pPr>
        <w:ind w:left="4701" w:hanging="180"/>
      </w:pPr>
      <w:rPr>
        <w:rFonts w:cs="Times New Roman"/>
      </w:rPr>
    </w:lvl>
    <w:lvl w:ilvl="6" w:tplc="0409000F" w:tentative="1">
      <w:start w:val="1"/>
      <w:numFmt w:val="decimal"/>
      <w:lvlText w:val="%7."/>
      <w:lvlJc w:val="left"/>
      <w:pPr>
        <w:ind w:left="5421" w:hanging="360"/>
      </w:pPr>
      <w:rPr>
        <w:rFonts w:cs="Times New Roman"/>
      </w:rPr>
    </w:lvl>
    <w:lvl w:ilvl="7" w:tplc="04090019" w:tentative="1">
      <w:start w:val="1"/>
      <w:numFmt w:val="lowerLetter"/>
      <w:lvlText w:val="%8."/>
      <w:lvlJc w:val="left"/>
      <w:pPr>
        <w:ind w:left="6141" w:hanging="360"/>
      </w:pPr>
      <w:rPr>
        <w:rFonts w:cs="Times New Roman"/>
      </w:rPr>
    </w:lvl>
    <w:lvl w:ilvl="8" w:tplc="0409001B" w:tentative="1">
      <w:start w:val="1"/>
      <w:numFmt w:val="lowerRoman"/>
      <w:lvlText w:val="%9."/>
      <w:lvlJc w:val="right"/>
      <w:pPr>
        <w:ind w:left="686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5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1C3"/>
    <w:rsid w:val="001830D0"/>
    <w:rsid w:val="001915E7"/>
    <w:rsid w:val="00193ABB"/>
    <w:rsid w:val="0019502A"/>
    <w:rsid w:val="001A6EDB"/>
    <w:rsid w:val="001B5F27"/>
    <w:rsid w:val="001B6C9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2A0"/>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1A7"/>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BB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72F"/>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598"/>
    <w:rsid w:val="00977C6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2C60"/>
    <w:rsid w:val="00CA3AA0"/>
    <w:rsid w:val="00CA4D41"/>
    <w:rsid w:val="00CA4E7D"/>
    <w:rsid w:val="00CA7140"/>
    <w:rsid w:val="00CB065C"/>
    <w:rsid w:val="00CB1C46"/>
    <w:rsid w:val="00CB3DC9"/>
    <w:rsid w:val="00CC13F9"/>
    <w:rsid w:val="00CC4FF8"/>
    <w:rsid w:val="00CD3723"/>
    <w:rsid w:val="00CD5413"/>
    <w:rsid w:val="00CD55F7"/>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46C6"/>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58D"/>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5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5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2012-06-21T22:55:00Z</dcterms:created>
  <dcterms:modified xsi:type="dcterms:W3CDTF">2012-06-21T22:55:00Z</dcterms:modified>
</cp:coreProperties>
</file>