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19" w:rsidRDefault="00997319" w:rsidP="000E355C">
      <w:bookmarkStart w:id="0" w:name="_GoBack"/>
      <w:bookmarkEnd w:id="0"/>
    </w:p>
    <w:p w:rsidR="000E355C" w:rsidRPr="00997319" w:rsidRDefault="000E355C" w:rsidP="000E355C">
      <w:pPr>
        <w:rPr>
          <w:b/>
        </w:rPr>
      </w:pPr>
      <w:r w:rsidRPr="00997319">
        <w:rPr>
          <w:b/>
        </w:rPr>
        <w:t xml:space="preserve">Section 1100.303 </w:t>
      </w:r>
      <w:r w:rsidR="00997319" w:rsidRPr="00997319">
        <w:rPr>
          <w:b/>
        </w:rPr>
        <w:t xml:space="preserve"> </w:t>
      </w:r>
      <w:r w:rsidRPr="00997319">
        <w:rPr>
          <w:b/>
        </w:rPr>
        <w:t>Required Signatures</w:t>
      </w:r>
    </w:p>
    <w:p w:rsidR="000E355C" w:rsidRPr="000E355C" w:rsidRDefault="000E355C" w:rsidP="000E355C"/>
    <w:p w:rsidR="000E355C" w:rsidRPr="000E355C" w:rsidRDefault="000E355C" w:rsidP="00997319">
      <w:pPr>
        <w:ind w:left="1440" w:hanging="720"/>
      </w:pPr>
      <w:r w:rsidRPr="000E355C">
        <w:t>a)</w:t>
      </w:r>
      <w:r w:rsidRPr="000E355C">
        <w:tab/>
        <w:t>All permit applications must contain the name, address, and telephone number of the owner and operator, and any duly authorized agents of the owner or operator to whom inquiries and correspondence should be addressed.</w:t>
      </w:r>
    </w:p>
    <w:p w:rsidR="000E355C" w:rsidRPr="000E355C" w:rsidRDefault="000E355C" w:rsidP="00997319">
      <w:pPr>
        <w:ind w:left="720"/>
      </w:pPr>
    </w:p>
    <w:p w:rsidR="000E355C" w:rsidRPr="000E355C" w:rsidRDefault="000E355C" w:rsidP="00997319">
      <w:pPr>
        <w:ind w:left="1440" w:hanging="720"/>
      </w:pPr>
      <w:r w:rsidRPr="000E355C">
        <w:t>b)</w:t>
      </w:r>
      <w:r w:rsidRPr="000E355C">
        <w:tab/>
        <w:t>All permit applications must be signed by the owner and operator, or by their duly authorized agents with an accompanying oath or affidavit attesting to the agent</w:t>
      </w:r>
      <w:r w:rsidR="00997319">
        <w:t>'</w:t>
      </w:r>
      <w:r w:rsidRPr="000E355C">
        <w:t>s authority to sign the application on behalf of the owner or operator.  All signatures must be notarized.  The following persons are considered duly authorized agents of the owner and operator:</w:t>
      </w:r>
    </w:p>
    <w:p w:rsidR="000E355C" w:rsidRPr="000E355C" w:rsidRDefault="000E355C" w:rsidP="000E355C"/>
    <w:p w:rsidR="000E355C" w:rsidRPr="000E355C" w:rsidRDefault="000E355C" w:rsidP="00997319">
      <w:pPr>
        <w:ind w:left="2160" w:hanging="720"/>
      </w:pPr>
      <w:r w:rsidRPr="000E355C">
        <w:t>1)</w:t>
      </w:r>
      <w:r w:rsidRPr="000E355C">
        <w:tab/>
        <w:t>For corporations, a principal executive officer of at least the level of vice president;</w:t>
      </w:r>
    </w:p>
    <w:p w:rsidR="000E355C" w:rsidRPr="000E355C" w:rsidRDefault="000E355C" w:rsidP="00997319">
      <w:pPr>
        <w:ind w:left="1440"/>
      </w:pPr>
    </w:p>
    <w:p w:rsidR="000E355C" w:rsidRPr="000E355C" w:rsidRDefault="000E355C" w:rsidP="00997319">
      <w:pPr>
        <w:ind w:left="1440"/>
      </w:pPr>
      <w:r w:rsidRPr="000E355C">
        <w:t>2)</w:t>
      </w:r>
      <w:r w:rsidRPr="000E355C">
        <w:tab/>
        <w:t>For a sole proprietorship, the sole proprietor;</w:t>
      </w:r>
    </w:p>
    <w:p w:rsidR="000E355C" w:rsidRPr="000E355C" w:rsidRDefault="000E355C" w:rsidP="00997319">
      <w:pPr>
        <w:ind w:left="1440"/>
      </w:pPr>
    </w:p>
    <w:p w:rsidR="000E355C" w:rsidRPr="000E355C" w:rsidRDefault="000E355C" w:rsidP="00997319">
      <w:pPr>
        <w:ind w:left="1440"/>
      </w:pPr>
      <w:r w:rsidRPr="000E355C">
        <w:t>3)</w:t>
      </w:r>
      <w:r w:rsidRPr="000E355C">
        <w:tab/>
        <w:t>For a partnership, a general partner;</w:t>
      </w:r>
    </w:p>
    <w:p w:rsidR="000E355C" w:rsidRPr="000E355C" w:rsidRDefault="000E355C" w:rsidP="00997319">
      <w:pPr>
        <w:ind w:left="1440"/>
      </w:pPr>
    </w:p>
    <w:p w:rsidR="000E355C" w:rsidRDefault="000E355C" w:rsidP="00997319">
      <w:pPr>
        <w:ind w:left="2160" w:hanging="720"/>
      </w:pPr>
      <w:r w:rsidRPr="000E355C">
        <w:t>4)</w:t>
      </w:r>
      <w:r w:rsidRPr="000E355C">
        <w:tab/>
        <w:t>For a municipality, state, federal or other public agency, by the head of the agency or a ranking elected official</w:t>
      </w:r>
      <w:r w:rsidR="00182E88">
        <w:t>; and</w:t>
      </w:r>
    </w:p>
    <w:p w:rsidR="00182E88" w:rsidRDefault="00182E88" w:rsidP="00997319">
      <w:pPr>
        <w:ind w:left="2160" w:hanging="720"/>
      </w:pPr>
    </w:p>
    <w:p w:rsidR="00182E88" w:rsidRPr="000E355C" w:rsidRDefault="00182E88" w:rsidP="00997319">
      <w:pPr>
        <w:ind w:left="2160" w:hanging="720"/>
      </w:pPr>
      <w:r>
        <w:t>5)</w:t>
      </w:r>
      <w:r>
        <w:tab/>
        <w:t>For a member-managed limited liability company, by a member and for a manager-managed limited liability company, by a manager or member.</w:t>
      </w:r>
    </w:p>
    <w:sectPr w:rsidR="00182E88" w:rsidRPr="000E355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16D0">
      <w:r>
        <w:separator/>
      </w:r>
    </w:p>
  </w:endnote>
  <w:endnote w:type="continuationSeparator" w:id="0">
    <w:p w:rsidR="00000000" w:rsidRDefault="0001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16D0">
      <w:r>
        <w:separator/>
      </w:r>
    </w:p>
  </w:footnote>
  <w:footnote w:type="continuationSeparator" w:id="0">
    <w:p w:rsidR="00000000" w:rsidRDefault="00011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16D0"/>
    <w:rsid w:val="00061FD4"/>
    <w:rsid w:val="000D225F"/>
    <w:rsid w:val="000E355C"/>
    <w:rsid w:val="00136B47"/>
    <w:rsid w:val="00150267"/>
    <w:rsid w:val="00182E88"/>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97319"/>
    <w:rsid w:val="009C4011"/>
    <w:rsid w:val="009C4FD4"/>
    <w:rsid w:val="00A174BB"/>
    <w:rsid w:val="00A2265D"/>
    <w:rsid w:val="00A414BC"/>
    <w:rsid w:val="00A422FF"/>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0E355C"/>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0E355C"/>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772509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