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00" w:rsidRDefault="00317300" w:rsidP="0088403E">
      <w:bookmarkStart w:id="0" w:name="_GoBack"/>
      <w:bookmarkEnd w:id="0"/>
    </w:p>
    <w:p w:rsidR="0088403E" w:rsidRPr="00317300" w:rsidRDefault="0088403E" w:rsidP="0088403E">
      <w:pPr>
        <w:rPr>
          <w:b/>
        </w:rPr>
      </w:pPr>
      <w:r w:rsidRPr="00317300">
        <w:rPr>
          <w:b/>
        </w:rPr>
        <w:t>Section 1100.210</w:t>
      </w:r>
      <w:r w:rsidR="00317300" w:rsidRPr="00317300">
        <w:rPr>
          <w:b/>
        </w:rPr>
        <w:t xml:space="preserve">  </w:t>
      </w:r>
      <w:r w:rsidRPr="00317300">
        <w:rPr>
          <w:b/>
        </w:rPr>
        <w:t xml:space="preserve">Recordkeeping Requirements </w:t>
      </w:r>
    </w:p>
    <w:p w:rsidR="0088403E" w:rsidRPr="0088403E" w:rsidRDefault="0088403E" w:rsidP="0088403E"/>
    <w:p w:rsidR="0088403E" w:rsidRPr="0088403E" w:rsidRDefault="0088403E" w:rsidP="0088403E">
      <w:r w:rsidRPr="0088403E">
        <w:t>The owner or operator must maintain an operating record at the facility or in some alternative location specified in the Agency permit.  The owner or operator must make the operating record available for inspection and copying by the Agency upon request during normal business hours.  Information maintained in the operating record must include, but is not limited to, the following:</w:t>
      </w:r>
    </w:p>
    <w:p w:rsidR="0088403E" w:rsidRPr="0088403E" w:rsidRDefault="0088403E" w:rsidP="0088403E"/>
    <w:p w:rsidR="0088403E" w:rsidRPr="0088403E" w:rsidRDefault="0088403E" w:rsidP="00317300">
      <w:pPr>
        <w:ind w:left="1440" w:hanging="720"/>
        <w:rPr>
          <w:b/>
          <w:bCs/>
        </w:rPr>
      </w:pPr>
      <w:r w:rsidRPr="0088403E">
        <w:t>a)</w:t>
      </w:r>
      <w:r w:rsidRPr="0088403E">
        <w:tab/>
        <w:t xml:space="preserve">Any information submitted to the Agency pursuant to this Part, including, but not limited to, copies of all permits, permit applications, and annual reports; </w:t>
      </w:r>
    </w:p>
    <w:p w:rsidR="0088403E" w:rsidRPr="0088403E" w:rsidRDefault="0088403E" w:rsidP="0088403E"/>
    <w:p w:rsidR="0088403E" w:rsidRPr="0088403E" w:rsidRDefault="0088403E" w:rsidP="00317300">
      <w:pPr>
        <w:ind w:left="1440" w:hanging="720"/>
      </w:pPr>
      <w:r w:rsidRPr="0088403E">
        <w:t>b)</w:t>
      </w:r>
      <w:r w:rsidRPr="0088403E">
        <w:tab/>
        <w:t>Written procedures for load checking, load rejection notifications, and training required under Section 1100.205 of this Part.</w:t>
      </w:r>
    </w:p>
    <w:sectPr w:rsidR="0088403E" w:rsidRPr="0088403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7468E">
      <w:r>
        <w:separator/>
      </w:r>
    </w:p>
  </w:endnote>
  <w:endnote w:type="continuationSeparator" w:id="0">
    <w:p w:rsidR="00000000" w:rsidRDefault="00F7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7468E">
      <w:r>
        <w:separator/>
      </w:r>
    </w:p>
  </w:footnote>
  <w:footnote w:type="continuationSeparator" w:id="0">
    <w:p w:rsidR="00000000" w:rsidRDefault="00F74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17300"/>
    <w:rsid w:val="00337CEB"/>
    <w:rsid w:val="00367A2E"/>
    <w:rsid w:val="003E56D4"/>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8403E"/>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7468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8403E"/>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8403E"/>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6383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