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B44B" w14:textId="77777777" w:rsidR="00C33C68" w:rsidRDefault="00C33C68" w:rsidP="00C33C68">
      <w:pPr>
        <w:widowControl w:val="0"/>
        <w:autoSpaceDE w:val="0"/>
        <w:autoSpaceDN w:val="0"/>
        <w:adjustRightInd w:val="0"/>
      </w:pPr>
    </w:p>
    <w:p w14:paraId="66787BE8" w14:textId="77777777" w:rsidR="00C33C68" w:rsidRDefault="00C33C68" w:rsidP="00C33C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1000.401  Applicability</w:t>
      </w:r>
      <w:r>
        <w:t xml:space="preserve"> </w:t>
      </w:r>
    </w:p>
    <w:p w14:paraId="37366B3E" w14:textId="77777777" w:rsidR="00C33C68" w:rsidRDefault="00C33C68" w:rsidP="00C33C68">
      <w:pPr>
        <w:widowControl w:val="0"/>
        <w:autoSpaceDE w:val="0"/>
        <w:autoSpaceDN w:val="0"/>
        <w:adjustRightInd w:val="0"/>
      </w:pPr>
    </w:p>
    <w:p w14:paraId="3DBCFBF2" w14:textId="157F7D3A" w:rsidR="00C33C68" w:rsidRDefault="000263DF" w:rsidP="00C33C68">
      <w:pPr>
        <w:widowControl w:val="0"/>
        <w:autoSpaceDE w:val="0"/>
        <w:autoSpaceDN w:val="0"/>
        <w:adjustRightInd w:val="0"/>
      </w:pPr>
      <w:r>
        <w:t>This</w:t>
      </w:r>
      <w:r w:rsidR="005412E4">
        <w:t xml:space="preserve"> Subpart applies</w:t>
      </w:r>
      <w:r w:rsidR="00C33C68">
        <w:t xml:space="preserve"> to radiation doses received by members of the public in the general environment and to radioactive materials introduced into the general environment </w:t>
      </w:r>
      <w:r>
        <w:t>due to</w:t>
      </w:r>
      <w:r w:rsidR="00C33C68">
        <w:t xml:space="preserve"> operations </w:t>
      </w:r>
      <w:r w:rsidR="008F7CBA">
        <w:t>that</w:t>
      </w:r>
      <w:r w:rsidR="00C33C68">
        <w:t xml:space="preserve"> are part of a nuclear fuel cycle. </w:t>
      </w:r>
    </w:p>
    <w:p w14:paraId="161A4543" w14:textId="77777777" w:rsidR="000263DF" w:rsidRDefault="000263DF" w:rsidP="00C33C68">
      <w:pPr>
        <w:widowControl w:val="0"/>
        <w:autoSpaceDE w:val="0"/>
        <w:autoSpaceDN w:val="0"/>
        <w:adjustRightInd w:val="0"/>
      </w:pPr>
    </w:p>
    <w:p w14:paraId="08DFE6B9" w14:textId="40C8B38D" w:rsidR="000263DF" w:rsidRDefault="000263DF" w:rsidP="000263DF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8F7CBA">
        <w:t>7</w:t>
      </w:r>
      <w:r>
        <w:t xml:space="preserve"> Ill. Reg. </w:t>
      </w:r>
      <w:r w:rsidR="00CC1A60">
        <w:t>6679</w:t>
      </w:r>
      <w:r>
        <w:t xml:space="preserve">, effective </w:t>
      </w:r>
      <w:r w:rsidR="00CC1A60">
        <w:t>May 4, 2023</w:t>
      </w:r>
      <w:r>
        <w:t>)</w:t>
      </w:r>
    </w:p>
    <w:sectPr w:rsidR="000263DF" w:rsidSect="00C33C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C68"/>
    <w:rsid w:val="00003F48"/>
    <w:rsid w:val="000263DF"/>
    <w:rsid w:val="0053424A"/>
    <w:rsid w:val="005412E4"/>
    <w:rsid w:val="005C3366"/>
    <w:rsid w:val="006857A0"/>
    <w:rsid w:val="008F7CBA"/>
    <w:rsid w:val="00A81CC5"/>
    <w:rsid w:val="00C33C68"/>
    <w:rsid w:val="00C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EB2F18"/>
  <w15:docId w15:val="{FCBC47F0-9F93-4E2E-ADE3-DB56CAA8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Shipley, Melissa A.</cp:lastModifiedBy>
  <cp:revision>3</cp:revision>
  <dcterms:created xsi:type="dcterms:W3CDTF">2023-05-09T14:51:00Z</dcterms:created>
  <dcterms:modified xsi:type="dcterms:W3CDTF">2023-05-18T20:44:00Z</dcterms:modified>
</cp:coreProperties>
</file>