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03" w:rsidRDefault="00753003" w:rsidP="00753003">
      <w:pPr>
        <w:widowControl w:val="0"/>
        <w:autoSpaceDE w:val="0"/>
        <w:autoSpaceDN w:val="0"/>
        <w:adjustRightInd w:val="0"/>
      </w:pPr>
    </w:p>
    <w:p w:rsidR="00753003" w:rsidRDefault="00753003" w:rsidP="0075300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902.123  Exception for Motor Carriers Engaged in Interstate Commerce with Respect  to Operations Regulated </w:t>
      </w:r>
      <w:r w:rsidR="004430E9">
        <w:rPr>
          <w:b/>
          <w:bCs/>
        </w:rPr>
        <w:t>Under</w:t>
      </w:r>
      <w:r>
        <w:rPr>
          <w:b/>
          <w:bCs/>
        </w:rPr>
        <w:t xml:space="preserve"> the Federal Noise Control  Act of 1972</w:t>
      </w:r>
      <w:r>
        <w:t xml:space="preserve"> </w:t>
      </w:r>
    </w:p>
    <w:p w:rsidR="00753003" w:rsidRDefault="00753003" w:rsidP="00753003">
      <w:pPr>
        <w:widowControl w:val="0"/>
        <w:autoSpaceDE w:val="0"/>
        <w:autoSpaceDN w:val="0"/>
        <w:adjustRightInd w:val="0"/>
      </w:pPr>
    </w:p>
    <w:p w:rsidR="00753003" w:rsidRDefault="00753003" w:rsidP="004430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430E9">
        <w:t>This Part applies</w:t>
      </w:r>
      <w:r>
        <w:t xml:space="preserve"> to motor carriers engaged in interstate commerce with respect to noise emissions regulated by federal standards.  Motor carrier oper</w:t>
      </w:r>
      <w:r w:rsidR="004430E9">
        <w:t>a</w:t>
      </w:r>
      <w:r>
        <w:t xml:space="preserve">tions </w:t>
      </w:r>
      <w:r w:rsidR="004430E9">
        <w:t>subject to</w:t>
      </w:r>
      <w:r>
        <w:t xml:space="preserve"> this </w:t>
      </w:r>
      <w:r w:rsidR="004430E9">
        <w:t>Part are</w:t>
      </w:r>
      <w:r>
        <w:t xml:space="preserve"> excepted from </w:t>
      </w:r>
      <w:r w:rsidR="002914F4">
        <w:t>Sections</w:t>
      </w:r>
      <w:r>
        <w:t xml:space="preserve"> 902.101, 902.102 and 902.121. </w:t>
      </w:r>
    </w:p>
    <w:p w:rsidR="00F075B3" w:rsidRDefault="00F075B3" w:rsidP="00C520C7">
      <w:pPr>
        <w:widowControl w:val="0"/>
        <w:autoSpaceDE w:val="0"/>
        <w:autoSpaceDN w:val="0"/>
        <w:adjustRightInd w:val="0"/>
      </w:pPr>
    </w:p>
    <w:p w:rsidR="00753003" w:rsidRDefault="004430E9" w:rsidP="004430E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53003">
        <w:t>)</w:t>
      </w:r>
      <w:r w:rsidR="00753003">
        <w:tab/>
        <w:t xml:space="preserve">This </w:t>
      </w:r>
      <w:r>
        <w:t>Part applies</w:t>
      </w:r>
      <w:r w:rsidR="00753003">
        <w:t xml:space="preserve"> to the operation of motor vehicles </w:t>
      </w:r>
      <w:r w:rsidR="002914F4">
        <w:t xml:space="preserve">that </w:t>
      </w:r>
      <w:r w:rsidR="00753003">
        <w:t xml:space="preserve">have a </w:t>
      </w:r>
      <w:r w:rsidR="002914F4">
        <w:t>GVWR</w:t>
      </w:r>
      <w:r w:rsidR="00753003">
        <w:t xml:space="preserve"> or gross combination weight rating of </w:t>
      </w:r>
      <w:r w:rsidR="00B6011E">
        <w:t xml:space="preserve">more than </w:t>
      </w:r>
      <w:r w:rsidR="00753003">
        <w:t xml:space="preserve">10,000 pounds, and only when </w:t>
      </w:r>
      <w:r w:rsidR="002914F4">
        <w:t>those</w:t>
      </w:r>
      <w:r w:rsidR="00753003">
        <w:t xml:space="preserve"> motor vehicles are operated under the conditions specified </w:t>
      </w:r>
      <w:r w:rsidR="002914F4">
        <w:t>in this Section</w:t>
      </w:r>
      <w:r w:rsidR="00753003">
        <w:t xml:space="preserve">. </w:t>
      </w:r>
    </w:p>
    <w:p w:rsidR="00F075B3" w:rsidRDefault="00F075B3" w:rsidP="00C520C7">
      <w:pPr>
        <w:widowControl w:val="0"/>
        <w:autoSpaceDE w:val="0"/>
        <w:autoSpaceDN w:val="0"/>
        <w:adjustRightInd w:val="0"/>
      </w:pPr>
    </w:p>
    <w:p w:rsidR="00753003" w:rsidRDefault="004430E9" w:rsidP="004430E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53003">
        <w:t>)</w:t>
      </w:r>
      <w:r w:rsidR="00753003">
        <w:tab/>
        <w:t xml:space="preserve">Except as provided in </w:t>
      </w:r>
      <w:r>
        <w:t>subsection (d)</w:t>
      </w:r>
      <w:r w:rsidR="00753003">
        <w:t xml:space="preserve">, this </w:t>
      </w:r>
      <w:r>
        <w:t>Part applies</w:t>
      </w:r>
      <w:r w:rsidR="00753003">
        <w:t xml:space="preserve"> to the total sound produced by motor vehicles when operating under the specified conditions, including the sound produced by auxiliary equipment mounted on </w:t>
      </w:r>
      <w:r w:rsidR="002914F4">
        <w:t>the</w:t>
      </w:r>
      <w:r w:rsidR="00753003">
        <w:t xml:space="preserve"> motor vehicles. </w:t>
      </w:r>
    </w:p>
    <w:p w:rsidR="00F075B3" w:rsidRDefault="00F075B3" w:rsidP="00C520C7">
      <w:pPr>
        <w:widowControl w:val="0"/>
        <w:autoSpaceDE w:val="0"/>
        <w:autoSpaceDN w:val="0"/>
        <w:adjustRightInd w:val="0"/>
      </w:pPr>
    </w:p>
    <w:p w:rsidR="00753003" w:rsidRDefault="004430E9" w:rsidP="004430E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53003">
        <w:t>)</w:t>
      </w:r>
      <w:r w:rsidR="00753003">
        <w:tab/>
        <w:t xml:space="preserve">This </w:t>
      </w:r>
      <w:r>
        <w:t>Part does</w:t>
      </w:r>
      <w:r w:rsidR="00753003">
        <w:t xml:space="preserve"> not apply to auxili</w:t>
      </w:r>
      <w:r w:rsidR="006467CE">
        <w:t>a</w:t>
      </w:r>
      <w:r w:rsidR="00753003">
        <w:t xml:space="preserve">ry equipment </w:t>
      </w:r>
      <w:r w:rsidR="002914F4">
        <w:t>that</w:t>
      </w:r>
      <w:r w:rsidR="00753003">
        <w:t xml:space="preserve"> is normally operated only when the transporting vehicle is stationary or is moving at a speed of 5 miles per hour or less.  Examples of </w:t>
      </w:r>
      <w:r w:rsidR="002914F4">
        <w:t>this</w:t>
      </w:r>
      <w:r w:rsidR="00753003">
        <w:t xml:space="preserve"> equipment include, but are not limited to, cranes, asphalt spreaders, ditch diggers, liquid or slurry pumps, air compressors, welders, and refuse compactors. </w:t>
      </w:r>
    </w:p>
    <w:p w:rsidR="00C520C7" w:rsidRDefault="00C520C7" w:rsidP="00C520C7">
      <w:pPr>
        <w:widowControl w:val="0"/>
        <w:autoSpaceDE w:val="0"/>
        <w:autoSpaceDN w:val="0"/>
        <w:adjustRightInd w:val="0"/>
      </w:pPr>
    </w:p>
    <w:p w:rsidR="004430E9" w:rsidRDefault="004430E9" w:rsidP="00C520C7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Amended at 42 Ill. Reg. </w:t>
      </w:r>
      <w:r w:rsidR="003531AC">
        <w:t>20474</w:t>
      </w:r>
      <w:r>
        <w:t xml:space="preserve">, effective </w:t>
      </w:r>
      <w:r w:rsidR="003531AC">
        <w:t>November 1, 2018</w:t>
      </w:r>
      <w:r>
        <w:t>)</w:t>
      </w:r>
    </w:p>
    <w:sectPr w:rsidR="004430E9" w:rsidSect="00753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003"/>
    <w:rsid w:val="001A7280"/>
    <w:rsid w:val="00277571"/>
    <w:rsid w:val="002914F4"/>
    <w:rsid w:val="003531AC"/>
    <w:rsid w:val="003B0EEA"/>
    <w:rsid w:val="004430E9"/>
    <w:rsid w:val="005C3366"/>
    <w:rsid w:val="006467CE"/>
    <w:rsid w:val="00673FC5"/>
    <w:rsid w:val="00753003"/>
    <w:rsid w:val="009E1E93"/>
    <w:rsid w:val="00B6011E"/>
    <w:rsid w:val="00C520C7"/>
    <w:rsid w:val="00F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3E4328-5B31-484A-94D8-CFB50F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2018-11-13T22:13:00Z</dcterms:modified>
</cp:coreProperties>
</file>