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FE" w:rsidRDefault="00340DFE" w:rsidP="00340D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EQUIPMENT STANDARDS</w:t>
      </w:r>
      <w:r w:rsidR="00D47F5E">
        <w:t xml:space="preserve"> </w:t>
      </w:r>
      <w:r>
        <w:t>APPLICABLE TO ALL MOTOR VEHICLES</w:t>
      </w:r>
    </w:p>
    <w:p w:rsidR="00340DFE" w:rsidRDefault="00340DFE" w:rsidP="00340DFE">
      <w:pPr>
        <w:widowControl w:val="0"/>
        <w:autoSpaceDE w:val="0"/>
        <w:autoSpaceDN w:val="0"/>
        <w:adjustRightInd w:val="0"/>
        <w:jc w:val="center"/>
      </w:pPr>
    </w:p>
    <w:p w:rsidR="00340DFE" w:rsidRDefault="00340DFE" w:rsidP="00340DF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>902.101</w:t>
      </w:r>
      <w:r>
        <w:tab/>
        <w:t xml:space="preserve">Exhaust System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>902.102</w:t>
      </w:r>
      <w:r>
        <w:tab/>
        <w:t xml:space="preserve">Tires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OPERATIONAL STANDARDS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>902.120</w:t>
      </w:r>
      <w:r>
        <w:tab/>
        <w:t xml:space="preserve">Standards Applicable to all Passenger Cars and to Other Motor Vehicles with </w:t>
      </w:r>
      <w:r w:rsidR="00043CEA">
        <w:t>Gross Vehicle Weight (</w:t>
      </w:r>
      <w:r>
        <w:t>GVW</w:t>
      </w:r>
      <w:r w:rsidR="00043CEA">
        <w:t>)</w:t>
      </w:r>
      <w:r>
        <w:t xml:space="preserve"> of 8,000 Pounds or Less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>902.121</w:t>
      </w:r>
      <w:r>
        <w:tab/>
        <w:t xml:space="preserve">Standards Applicable to Motor Vehicles with GVW in Excess of 8,000 Pounds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>902.122</w:t>
      </w:r>
      <w:r>
        <w:tab/>
        <w:t>Standards Applicable to Motorcy</w:t>
      </w:r>
      <w:r w:rsidR="00E35C84">
        <w:t>c</w:t>
      </w:r>
      <w:r>
        <w:t xml:space="preserve">les and Motor Driven Cycles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>902.123</w:t>
      </w:r>
      <w:r>
        <w:tab/>
        <w:t xml:space="preserve">Exception for Motor Carriers Engaged in Interstate Commerce with Respect to Operations Regulated </w:t>
      </w:r>
      <w:r w:rsidR="00043CEA">
        <w:t>Under</w:t>
      </w:r>
      <w:r>
        <w:t xml:space="preserve"> the Federal Noise Control Act of 1972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>902.124</w:t>
      </w:r>
      <w:r>
        <w:tab/>
        <w:t xml:space="preserve">Horns and Other Warning Devices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>902.125</w:t>
      </w:r>
      <w:r>
        <w:tab/>
        <w:t xml:space="preserve">Tire Noise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</w:p>
    <w:p w:rsidR="00340DFE" w:rsidRDefault="00340DFE" w:rsidP="00CD29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EXCEPTIONS AND COMPLIANCE</w:t>
      </w:r>
      <w:r w:rsidR="000B50DF">
        <w:t xml:space="preserve"> </w:t>
      </w:r>
      <w:r>
        <w:t>DATES</w:t>
      </w:r>
      <w:r w:rsidR="00EC396D">
        <w:t xml:space="preserve"> </w:t>
      </w:r>
      <w:r>
        <w:t>FOR PART 902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>902.140</w:t>
      </w:r>
      <w:r>
        <w:tab/>
        <w:t xml:space="preserve">Exceptions 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  <w:r>
        <w:t>902.141</w:t>
      </w:r>
      <w:r>
        <w:tab/>
        <w:t xml:space="preserve">Compliance Dates </w:t>
      </w:r>
      <w:r w:rsidR="00043CEA">
        <w:t>(Repealed)</w:t>
      </w:r>
    </w:p>
    <w:p w:rsidR="00340DFE" w:rsidRDefault="00340DFE" w:rsidP="00340DFE">
      <w:pPr>
        <w:widowControl w:val="0"/>
        <w:autoSpaceDE w:val="0"/>
        <w:autoSpaceDN w:val="0"/>
        <w:adjustRightInd w:val="0"/>
        <w:ind w:left="1440" w:hanging="1440"/>
      </w:pPr>
    </w:p>
    <w:p w:rsidR="00340DFE" w:rsidRDefault="00B33440" w:rsidP="00145ADA">
      <w:pPr>
        <w:widowControl w:val="0"/>
        <w:autoSpaceDE w:val="0"/>
        <w:autoSpaceDN w:val="0"/>
        <w:adjustRightInd w:val="0"/>
        <w:ind w:left="2160" w:hanging="2160"/>
      </w:pPr>
      <w:r>
        <w:t>902.</w:t>
      </w:r>
      <w:r w:rsidR="00340DFE">
        <w:t>APPENDIX A</w:t>
      </w:r>
      <w:r w:rsidR="00340DFE">
        <w:tab/>
      </w:r>
      <w:r>
        <w:t>Old Rule Numbers Referenced</w:t>
      </w:r>
      <w:r w:rsidR="00340DFE">
        <w:t xml:space="preserve"> </w:t>
      </w:r>
      <w:r w:rsidR="00043CEA">
        <w:t>(Repealed)</w:t>
      </w:r>
    </w:p>
    <w:sectPr w:rsidR="00340DFE" w:rsidSect="00340D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DFE"/>
    <w:rsid w:val="00043CEA"/>
    <w:rsid w:val="000B50DF"/>
    <w:rsid w:val="00145ADA"/>
    <w:rsid w:val="00283212"/>
    <w:rsid w:val="002F2E18"/>
    <w:rsid w:val="00340DFE"/>
    <w:rsid w:val="00943A28"/>
    <w:rsid w:val="009861FF"/>
    <w:rsid w:val="00B33440"/>
    <w:rsid w:val="00BC281A"/>
    <w:rsid w:val="00C64B64"/>
    <w:rsid w:val="00CD2933"/>
    <w:rsid w:val="00D47F5E"/>
    <w:rsid w:val="00E35C84"/>
    <w:rsid w:val="00EC396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65F7F3-C16F-4EF0-8AF0-A78C90B7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EQUIPMENT STANDARDS</vt:lpstr>
    </vt:vector>
  </TitlesOfParts>
  <Company>State of Illinois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EQUIPMENT STANDARDS</dc:title>
  <dc:subject/>
  <dc:creator>Illinois General Assembly</dc:creator>
  <cp:keywords/>
  <dc:description/>
  <cp:lastModifiedBy>Dotts, Joyce M.</cp:lastModifiedBy>
  <cp:revision>2</cp:revision>
  <dcterms:created xsi:type="dcterms:W3CDTF">2018-10-18T15:06:00Z</dcterms:created>
  <dcterms:modified xsi:type="dcterms:W3CDTF">2018-10-18T15:06:00Z</dcterms:modified>
</cp:coreProperties>
</file>