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1B" w:rsidRDefault="0026431B" w:rsidP="00567BBB">
      <w:pPr>
        <w:pStyle w:val="Default"/>
      </w:pPr>
    </w:p>
    <w:p w:rsidR="00567BBB" w:rsidRDefault="00567BBB" w:rsidP="00567BBB">
      <w:pPr>
        <w:pStyle w:val="Default"/>
      </w:pPr>
      <w:bookmarkStart w:id="0" w:name="_GoBack"/>
      <w:bookmarkEnd w:id="0"/>
      <w:r>
        <w:t xml:space="preserve">AUTHORITY:  </w:t>
      </w:r>
      <w:r w:rsidRPr="00363132">
        <w:t>Implementing and authorized by Section 22.5</w:t>
      </w:r>
      <w:r>
        <w:t>5(l)</w:t>
      </w:r>
      <w:r w:rsidRPr="00363132">
        <w:t xml:space="preserve"> of the Environmental </w:t>
      </w:r>
      <w:r>
        <w:t>Protection Act [415 ILCS 5/22.55(l)</w:t>
      </w:r>
      <w:r w:rsidRPr="00363132">
        <w:t>]</w:t>
      </w:r>
      <w:r>
        <w:t>.</w:t>
      </w:r>
    </w:p>
    <w:p w:rsidR="000174EB" w:rsidRPr="009264AC" w:rsidRDefault="000174EB" w:rsidP="00093935"/>
    <w:sectPr w:rsidR="000174EB" w:rsidRPr="009264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4AC" w:rsidRDefault="009264AC">
      <w:r>
        <w:separator/>
      </w:r>
    </w:p>
  </w:endnote>
  <w:endnote w:type="continuationSeparator" w:id="0">
    <w:p w:rsidR="009264AC" w:rsidRDefault="0092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4AC" w:rsidRDefault="009264AC">
      <w:r>
        <w:separator/>
      </w:r>
    </w:p>
  </w:footnote>
  <w:footnote w:type="continuationSeparator" w:id="0">
    <w:p w:rsidR="009264AC" w:rsidRDefault="00926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31B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BB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4A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1FFC2-FA91-448B-95A3-DE22079D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567B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106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2017-05-08T16:02:00Z</dcterms:created>
  <dcterms:modified xsi:type="dcterms:W3CDTF">2017-05-08T16:39:00Z</dcterms:modified>
</cp:coreProperties>
</file>