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84" w:rsidRDefault="00B82684" w:rsidP="00B826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684" w:rsidRDefault="00B82684" w:rsidP="00B826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886.105  Administration</w:t>
      </w:r>
      <w:r>
        <w:t xml:space="preserve"> </w:t>
      </w:r>
    </w:p>
    <w:p w:rsidR="00B82684" w:rsidRDefault="00B82684" w:rsidP="00B82684">
      <w:pPr>
        <w:widowControl w:val="0"/>
        <w:autoSpaceDE w:val="0"/>
        <w:autoSpaceDN w:val="0"/>
        <w:adjustRightInd w:val="0"/>
      </w:pPr>
    </w:p>
    <w:p w:rsidR="00B82684" w:rsidRDefault="00B82684" w:rsidP="00B82684">
      <w:pPr>
        <w:widowControl w:val="0"/>
        <w:autoSpaceDE w:val="0"/>
        <w:autoSpaceDN w:val="0"/>
        <w:adjustRightInd w:val="0"/>
      </w:pPr>
      <w:r>
        <w:t xml:space="preserve">The Brownfields Redevelopment Loan Program shall be administered by the Illinois Environmental Protection Agency as an instrumentality of the State of Illinois in accordance with State and federal laws. </w:t>
      </w:r>
    </w:p>
    <w:sectPr w:rsidR="00B82684" w:rsidSect="00B82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684"/>
    <w:rsid w:val="00047946"/>
    <w:rsid w:val="005C3366"/>
    <w:rsid w:val="0083066A"/>
    <w:rsid w:val="00B82684"/>
    <w:rsid w:val="00C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