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AA" w:rsidRDefault="003D2FAA" w:rsidP="003D2F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3D2FAA" w:rsidRDefault="003D2FAA" w:rsidP="003D2FAA">
      <w:pPr>
        <w:widowControl w:val="0"/>
        <w:autoSpaceDE w:val="0"/>
        <w:autoSpaceDN w:val="0"/>
        <w:adjustRightInd w:val="0"/>
        <w:jc w:val="center"/>
      </w:pPr>
    </w:p>
    <w:p w:rsidR="003D2FAA" w:rsidRDefault="003D2FAA" w:rsidP="003D2FA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875.100</w:t>
      </w:r>
      <w:r>
        <w:tab/>
        <w:t xml:space="preserve">Purpose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875.101</w:t>
      </w:r>
      <w:r>
        <w:tab/>
        <w:t xml:space="preserve">Definitions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875.102</w:t>
      </w:r>
      <w:r>
        <w:tab/>
        <w:t xml:space="preserve">Severability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WHITE GOODS COLLECTION GRANTS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875.200</w:t>
      </w:r>
      <w:r>
        <w:tab/>
        <w:t xml:space="preserve">Grant Assistance Availability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875.201</w:t>
      </w:r>
      <w:r>
        <w:tab/>
        <w:t xml:space="preserve">Grant Assistance Criteria and Limitations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875.202</w:t>
      </w:r>
      <w:r>
        <w:tab/>
        <w:t xml:space="preserve">Requirements Applicable to Subagreements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875.203</w:t>
      </w:r>
      <w:r>
        <w:tab/>
        <w:t xml:space="preserve">Allocation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875.204</w:t>
      </w:r>
      <w:r>
        <w:tab/>
        <w:t xml:space="preserve">Required Content of Applications for White Goods Collection Grants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875.205</w:t>
      </w:r>
      <w:r>
        <w:tab/>
        <w:t xml:space="preserve">Agency Action on Application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875.206</w:t>
      </w:r>
      <w:r>
        <w:tab/>
        <w:t xml:space="preserve">Determination of Allowable Costs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875.207</w:t>
      </w:r>
      <w:r>
        <w:tab/>
        <w:t xml:space="preserve">Grant Award and Acceptance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875.208</w:t>
      </w:r>
      <w:r>
        <w:tab/>
        <w:t xml:space="preserve">Evaluation of Performance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875.209</w:t>
      </w:r>
      <w:r>
        <w:tab/>
        <w:t xml:space="preserve">Grant Payments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875.210</w:t>
      </w:r>
      <w:r>
        <w:tab/>
        <w:t xml:space="preserve">Project Changes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NONCOMPLIANCE WITH GRANT CONDITIONS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875.300</w:t>
      </w:r>
      <w:r>
        <w:tab/>
        <w:t xml:space="preserve">Agency Action for Noncompliance with Grant Conditions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875.301</w:t>
      </w:r>
      <w:r>
        <w:tab/>
        <w:t xml:space="preserve">Project Termination by Grantee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875.302</w:t>
      </w:r>
      <w:r>
        <w:tab/>
        <w:t xml:space="preserve">Covenant Against Contingent Fees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875.303</w:t>
      </w:r>
      <w:r>
        <w:tab/>
        <w:t xml:space="preserve">Statutory Conditions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875.304</w:t>
      </w:r>
      <w:r>
        <w:tab/>
        <w:t xml:space="preserve">Indemnity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875.305</w:t>
      </w:r>
      <w:r>
        <w:tab/>
        <w:t xml:space="preserve">Disputes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AUDITING AND RECORDS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875.400</w:t>
      </w:r>
      <w:r>
        <w:tab/>
        <w:t xml:space="preserve">Access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875.401</w:t>
      </w:r>
      <w:r>
        <w:tab/>
        <w:t xml:space="preserve">Audit and Records </w:t>
      </w:r>
    </w:p>
    <w:p w:rsidR="003D2FAA" w:rsidRDefault="003D2FAA" w:rsidP="003D2FAA">
      <w:pPr>
        <w:widowControl w:val="0"/>
        <w:autoSpaceDE w:val="0"/>
        <w:autoSpaceDN w:val="0"/>
        <w:adjustRightInd w:val="0"/>
        <w:ind w:left="1440" w:hanging="1440"/>
      </w:pPr>
      <w:r>
        <w:t>875.402</w:t>
      </w:r>
      <w:r>
        <w:tab/>
        <w:t xml:space="preserve">Reports </w:t>
      </w:r>
    </w:p>
    <w:sectPr w:rsidR="003D2FAA" w:rsidSect="003D2F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FAA"/>
    <w:rsid w:val="00095121"/>
    <w:rsid w:val="000E4ABD"/>
    <w:rsid w:val="003D2FAA"/>
    <w:rsid w:val="005030E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