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84" w:rsidRDefault="00A56A84" w:rsidP="00A56A84">
      <w:pPr>
        <w:widowControl w:val="0"/>
        <w:autoSpaceDE w:val="0"/>
        <w:autoSpaceDN w:val="0"/>
        <w:adjustRightInd w:val="0"/>
      </w:pPr>
      <w:bookmarkStart w:id="0" w:name="_GoBack"/>
      <w:bookmarkEnd w:id="0"/>
    </w:p>
    <w:p w:rsidR="00A56A84" w:rsidRDefault="00A56A84" w:rsidP="00A56A84">
      <w:pPr>
        <w:widowControl w:val="0"/>
        <w:autoSpaceDE w:val="0"/>
        <w:autoSpaceDN w:val="0"/>
        <w:adjustRightInd w:val="0"/>
      </w:pPr>
      <w:r>
        <w:rPr>
          <w:b/>
          <w:bCs/>
        </w:rPr>
        <w:t>Section 871.603  Use of Grant and Payment of Unallowable Costs</w:t>
      </w:r>
      <w:r>
        <w:t xml:space="preserve"> </w:t>
      </w:r>
    </w:p>
    <w:p w:rsidR="00A56A84" w:rsidRDefault="00A56A84" w:rsidP="00A56A84">
      <w:pPr>
        <w:widowControl w:val="0"/>
        <w:autoSpaceDE w:val="0"/>
        <w:autoSpaceDN w:val="0"/>
        <w:adjustRightInd w:val="0"/>
      </w:pPr>
    </w:p>
    <w:p w:rsidR="00A56A84" w:rsidRDefault="00A56A84" w:rsidP="00A56A84">
      <w:pPr>
        <w:widowControl w:val="0"/>
        <w:autoSpaceDE w:val="0"/>
        <w:autoSpaceDN w:val="0"/>
        <w:adjustRightInd w:val="0"/>
        <w:ind w:left="1440" w:hanging="720"/>
      </w:pPr>
      <w:r>
        <w:t>a)</w:t>
      </w:r>
      <w:r>
        <w:tab/>
        <w:t xml:space="preserve">The grant shall be expended solely for approved allowable costs incurred in the municipal waste planning or nonhazardous solid waste or municipal waste enforcement activities authorized by the terms of the grant. </w:t>
      </w:r>
    </w:p>
    <w:p w:rsidR="00FB6E05" w:rsidRDefault="00FB6E05" w:rsidP="00A56A84">
      <w:pPr>
        <w:widowControl w:val="0"/>
        <w:autoSpaceDE w:val="0"/>
        <w:autoSpaceDN w:val="0"/>
        <w:adjustRightInd w:val="0"/>
        <w:ind w:left="1440" w:hanging="720"/>
      </w:pPr>
    </w:p>
    <w:p w:rsidR="00A56A84" w:rsidRDefault="00A56A84" w:rsidP="00A56A84">
      <w:pPr>
        <w:widowControl w:val="0"/>
        <w:autoSpaceDE w:val="0"/>
        <w:autoSpaceDN w:val="0"/>
        <w:adjustRightInd w:val="0"/>
        <w:ind w:left="1440" w:hanging="720"/>
      </w:pPr>
      <w:r>
        <w:t>b)</w:t>
      </w:r>
      <w:r>
        <w:tab/>
        <w:t xml:space="preserve">The grantee agrees to pay the unallowable costs associated with the project and all allowable costs of the project which exceed the amount of the grant offer. </w:t>
      </w:r>
    </w:p>
    <w:p w:rsidR="00A56A84" w:rsidRDefault="00A56A84" w:rsidP="00A56A84">
      <w:pPr>
        <w:widowControl w:val="0"/>
        <w:autoSpaceDE w:val="0"/>
        <w:autoSpaceDN w:val="0"/>
        <w:adjustRightInd w:val="0"/>
        <w:ind w:left="1440" w:hanging="720"/>
      </w:pPr>
    </w:p>
    <w:p w:rsidR="00A56A84" w:rsidRDefault="00A56A84" w:rsidP="00A56A84">
      <w:pPr>
        <w:widowControl w:val="0"/>
        <w:autoSpaceDE w:val="0"/>
        <w:autoSpaceDN w:val="0"/>
        <w:adjustRightInd w:val="0"/>
        <w:ind w:left="1440" w:hanging="720"/>
      </w:pPr>
      <w:r>
        <w:t>(Source:  Amended at 19 Ill. Reg. 118</w:t>
      </w:r>
      <w:r w:rsidR="002A0ABA">
        <w:t>7</w:t>
      </w:r>
      <w:r>
        <w:t xml:space="preserve">1, effective August 3, 1995) </w:t>
      </w:r>
    </w:p>
    <w:sectPr w:rsidR="00A56A84" w:rsidSect="00A56A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6A84"/>
    <w:rsid w:val="001F75A2"/>
    <w:rsid w:val="002A0ABA"/>
    <w:rsid w:val="00507B6E"/>
    <w:rsid w:val="005318EE"/>
    <w:rsid w:val="005C3366"/>
    <w:rsid w:val="00A56A84"/>
    <w:rsid w:val="00FB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