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CC" w:rsidRDefault="001969CC" w:rsidP="001969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69CC" w:rsidRDefault="001969CC" w:rsidP="001969CC">
      <w:pPr>
        <w:widowControl w:val="0"/>
        <w:autoSpaceDE w:val="0"/>
        <w:autoSpaceDN w:val="0"/>
        <w:adjustRightInd w:val="0"/>
        <w:jc w:val="center"/>
      </w:pPr>
      <w:r>
        <w:t>SUBPART C:  NONHAZARDOUS SOLID WASTE OR MUNICIPAL WASTE ENFORCEMENT</w:t>
      </w:r>
    </w:p>
    <w:p w:rsidR="001969CC" w:rsidRDefault="001969CC" w:rsidP="001969CC">
      <w:pPr>
        <w:widowControl w:val="0"/>
        <w:autoSpaceDE w:val="0"/>
        <w:autoSpaceDN w:val="0"/>
        <w:adjustRightInd w:val="0"/>
        <w:jc w:val="center"/>
      </w:pPr>
      <w:r>
        <w:t>GRANTS</w:t>
      </w:r>
    </w:p>
    <w:sectPr w:rsidR="001969CC" w:rsidSect="001969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9CC"/>
    <w:rsid w:val="001969CC"/>
    <w:rsid w:val="005C3366"/>
    <w:rsid w:val="008D169B"/>
    <w:rsid w:val="009E2FB9"/>
    <w:rsid w:val="00B5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NONHAZARDOUS SOLID WASTE OR MUNICIPAL WASTE ENFORCEMENT</vt:lpstr>
    </vt:vector>
  </TitlesOfParts>
  <Company>General Assembly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NONHAZARDOUS SOLID WASTE OR MUNICIPAL WASTE ENFORCEMENT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