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C4" w:rsidRPr="00E459AD" w:rsidRDefault="007E42C4" w:rsidP="001E4856"/>
    <w:p w:rsidR="007E42C4" w:rsidRPr="00E459AD" w:rsidRDefault="007E42C4" w:rsidP="007E42C4">
      <w:pPr>
        <w:rPr>
          <w:rFonts w:ascii="Times New Roman" w:hAnsi="Times New Roman"/>
          <w:b/>
          <w:szCs w:val="24"/>
        </w:rPr>
      </w:pPr>
      <w:r w:rsidRPr="00E459AD">
        <w:rPr>
          <w:rFonts w:ascii="Times New Roman" w:hAnsi="Times New Roman"/>
          <w:b/>
          <w:szCs w:val="24"/>
        </w:rPr>
        <w:t>Section 848.507  Certification of Removal Completion</w:t>
      </w:r>
    </w:p>
    <w:p w:rsidR="007E42C4" w:rsidRPr="00E459AD" w:rsidRDefault="007E42C4" w:rsidP="007E42C4">
      <w:pPr>
        <w:rPr>
          <w:rFonts w:ascii="Times New Roman" w:hAnsi="Times New Roman"/>
          <w:szCs w:val="24"/>
        </w:rPr>
      </w:pPr>
    </w:p>
    <w:p w:rsidR="007E42C4" w:rsidRDefault="007E42C4" w:rsidP="007E42C4">
      <w:pPr>
        <w:rPr>
          <w:rFonts w:ascii="Times New Roman" w:hAnsi="Times New Roman"/>
          <w:szCs w:val="24"/>
        </w:rPr>
      </w:pPr>
      <w:r w:rsidRPr="00433F3B">
        <w:rPr>
          <w:rFonts w:ascii="Times New Roman" w:hAnsi="Times New Roman"/>
          <w:i/>
          <w:szCs w:val="24"/>
        </w:rPr>
        <w:t>Within 60 days after the completion of removal activities under an approved</w:t>
      </w:r>
      <w:r w:rsidRPr="00E459AD">
        <w:rPr>
          <w:rFonts w:ascii="Times New Roman" w:hAnsi="Times New Roman"/>
          <w:szCs w:val="24"/>
        </w:rPr>
        <w:t xml:space="preserve"> tire removal </w:t>
      </w:r>
      <w:r w:rsidRPr="007E42C4">
        <w:rPr>
          <w:rFonts w:ascii="Times New Roman" w:hAnsi="Times New Roman"/>
          <w:i/>
          <w:szCs w:val="24"/>
        </w:rPr>
        <w:t>agreement</w:t>
      </w:r>
      <w:r w:rsidRPr="00E459AD">
        <w:rPr>
          <w:rFonts w:ascii="Times New Roman" w:hAnsi="Times New Roman"/>
          <w:szCs w:val="24"/>
        </w:rPr>
        <w:t xml:space="preserve"> under this Subpart E, </w:t>
      </w:r>
      <w:r w:rsidRPr="00433F3B">
        <w:rPr>
          <w:rFonts w:ascii="Times New Roman" w:hAnsi="Times New Roman"/>
          <w:i/>
          <w:szCs w:val="24"/>
        </w:rPr>
        <w:t>the owner or operator shall submit to the Agency a certification that the site or the affected portion of the site</w:t>
      </w:r>
      <w:r w:rsidRPr="00E459AD">
        <w:rPr>
          <w:rFonts w:ascii="Times New Roman" w:hAnsi="Times New Roman"/>
          <w:szCs w:val="24"/>
        </w:rPr>
        <w:t xml:space="preserve"> subject to a tire removal agreement </w:t>
      </w:r>
      <w:r w:rsidRPr="00433F3B">
        <w:rPr>
          <w:rFonts w:ascii="Times New Roman" w:hAnsi="Times New Roman"/>
          <w:i/>
          <w:szCs w:val="24"/>
        </w:rPr>
        <w:t>has been cleared of tires in accordance with the approved</w:t>
      </w:r>
      <w:r w:rsidRPr="00E459AD">
        <w:rPr>
          <w:rFonts w:ascii="Times New Roman" w:hAnsi="Times New Roman"/>
          <w:szCs w:val="24"/>
        </w:rPr>
        <w:t xml:space="preserve"> tire removal </w:t>
      </w:r>
      <w:r w:rsidRPr="007E42C4">
        <w:rPr>
          <w:rFonts w:ascii="Times New Roman" w:hAnsi="Times New Roman"/>
          <w:i/>
          <w:szCs w:val="24"/>
        </w:rPr>
        <w:t>agreement</w:t>
      </w:r>
      <w:r w:rsidRPr="00E459AD">
        <w:rPr>
          <w:rFonts w:ascii="Times New Roman" w:hAnsi="Times New Roman"/>
          <w:szCs w:val="24"/>
        </w:rPr>
        <w:t>.  [415 ILCS 5/55.4(e)]</w:t>
      </w:r>
    </w:p>
    <w:p w:rsidR="004F2EAA" w:rsidRDefault="004F2EAA" w:rsidP="007E42C4">
      <w:pPr>
        <w:rPr>
          <w:rFonts w:ascii="Times New Roman" w:hAnsi="Times New Roman"/>
          <w:szCs w:val="24"/>
        </w:rPr>
      </w:pPr>
    </w:p>
    <w:p w:rsidR="004F2EAA" w:rsidRPr="00E459AD" w:rsidRDefault="004F2EAA" w:rsidP="00882217">
      <w:pPr>
        <w:ind w:firstLine="720"/>
        <w:rPr>
          <w:rFonts w:ascii="Times New Roman" w:hAnsi="Times New Roman"/>
          <w:szCs w:val="24"/>
        </w:rPr>
      </w:pPr>
      <w:r w:rsidRPr="004F2EAA">
        <w:rPr>
          <w:rFonts w:ascii="Times New Roman" w:hAnsi="Times New Roman"/>
          <w:szCs w:val="24"/>
        </w:rPr>
        <w:t>(Source:</w:t>
      </w:r>
      <w:bookmarkStart w:id="0" w:name="_GoBack"/>
      <w:r w:rsidRPr="004F2EAA">
        <w:rPr>
          <w:rFonts w:ascii="Times New Roman" w:hAnsi="Times New Roman"/>
          <w:szCs w:val="24"/>
        </w:rPr>
        <w:t xml:space="preserve">  </w:t>
      </w:r>
      <w:bookmarkEnd w:id="0"/>
      <w:r w:rsidRPr="004F2EAA">
        <w:rPr>
          <w:rFonts w:ascii="Times New Roman" w:hAnsi="Times New Roman"/>
          <w:szCs w:val="24"/>
        </w:rPr>
        <w:t xml:space="preserve">Amended at 39 Ill. Reg. </w:t>
      </w:r>
      <w:r w:rsidR="00C070CD">
        <w:rPr>
          <w:rFonts w:ascii="Times New Roman" w:hAnsi="Times New Roman"/>
          <w:szCs w:val="24"/>
        </w:rPr>
        <w:t>12934</w:t>
      </w:r>
      <w:r w:rsidRPr="004F2EAA">
        <w:rPr>
          <w:rFonts w:ascii="Times New Roman" w:hAnsi="Times New Roman"/>
          <w:szCs w:val="24"/>
        </w:rPr>
        <w:t xml:space="preserve">, effective </w:t>
      </w:r>
      <w:r w:rsidR="00C070CD">
        <w:rPr>
          <w:rFonts w:ascii="Times New Roman" w:hAnsi="Times New Roman"/>
          <w:szCs w:val="24"/>
        </w:rPr>
        <w:t>September 8, 2015</w:t>
      </w:r>
      <w:r w:rsidRPr="004F2EAA">
        <w:rPr>
          <w:rFonts w:ascii="Times New Roman" w:hAnsi="Times New Roman"/>
          <w:szCs w:val="24"/>
        </w:rPr>
        <w:t>)</w:t>
      </w:r>
    </w:p>
    <w:sectPr w:rsidR="004F2EAA" w:rsidRPr="00E459AD" w:rsidSect="00705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E85"/>
    <w:rsid w:val="001E4856"/>
    <w:rsid w:val="00433F3B"/>
    <w:rsid w:val="004A3276"/>
    <w:rsid w:val="004F2EAA"/>
    <w:rsid w:val="005C3366"/>
    <w:rsid w:val="006730D6"/>
    <w:rsid w:val="00705E85"/>
    <w:rsid w:val="00737579"/>
    <w:rsid w:val="007B371C"/>
    <w:rsid w:val="007E42C4"/>
    <w:rsid w:val="00882217"/>
    <w:rsid w:val="00973292"/>
    <w:rsid w:val="00C070CD"/>
    <w:rsid w:val="00C750AE"/>
    <w:rsid w:val="00E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818842-C6C1-4983-A632-1382D100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2C1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2015-09-16T19:00:00Z</dcterms:modified>
</cp:coreProperties>
</file>