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261F" w:rsidRDefault="00BB261F" w:rsidP="00BB261F">
      <w:pPr>
        <w:widowControl w:val="0"/>
        <w:autoSpaceDE w:val="0"/>
        <w:autoSpaceDN w:val="0"/>
        <w:adjustRightInd w:val="0"/>
      </w:pPr>
    </w:p>
    <w:p w:rsidR="00BB261F" w:rsidRDefault="00BB261F" w:rsidP="00BB261F">
      <w:pPr>
        <w:widowControl w:val="0"/>
        <w:autoSpaceDE w:val="0"/>
        <w:autoSpaceDN w:val="0"/>
        <w:adjustRightInd w:val="0"/>
      </w:pPr>
      <w:r>
        <w:rPr>
          <w:b/>
          <w:bCs/>
        </w:rPr>
        <w:t>Section 848.402  Release of Financial Institution</w:t>
      </w:r>
      <w:r>
        <w:t xml:space="preserve"> </w:t>
      </w:r>
    </w:p>
    <w:p w:rsidR="00BB261F" w:rsidRDefault="00BB261F" w:rsidP="00BB261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B261F" w:rsidRDefault="00BB261F" w:rsidP="00BB261F">
      <w:pPr>
        <w:widowControl w:val="0"/>
        <w:autoSpaceDE w:val="0"/>
        <w:autoSpaceDN w:val="0"/>
        <w:adjustRightInd w:val="0"/>
      </w:pPr>
      <w:r>
        <w:t xml:space="preserve">The Agency </w:t>
      </w:r>
      <w:r w:rsidR="009B1607">
        <w:t>must</w:t>
      </w:r>
      <w:r>
        <w:t xml:space="preserve"> release a trustee, bank, surety or other financial institution </w:t>
      </w:r>
      <w:r w:rsidR="009B1607">
        <w:t>as soon as practicable after the owner or operator makes a written request for release and demonstrates that either one of the following events has occurred</w:t>
      </w:r>
      <w:r>
        <w:t xml:space="preserve">: </w:t>
      </w:r>
    </w:p>
    <w:p w:rsidR="00600A22" w:rsidRDefault="00600A22" w:rsidP="00BB261F">
      <w:pPr>
        <w:widowControl w:val="0"/>
        <w:autoSpaceDE w:val="0"/>
        <w:autoSpaceDN w:val="0"/>
        <w:adjustRightInd w:val="0"/>
      </w:pPr>
    </w:p>
    <w:p w:rsidR="00BB261F" w:rsidRDefault="00BB261F" w:rsidP="00BB261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9B1607">
        <w:t>the</w:t>
      </w:r>
      <w:r>
        <w:t xml:space="preserve"> owner or operator </w:t>
      </w:r>
      <w:r w:rsidR="009B1607">
        <w:t>has substituted alternate</w:t>
      </w:r>
      <w:r>
        <w:t xml:space="preserve"> financial assurance </w:t>
      </w:r>
      <w:r w:rsidR="009B1607">
        <w:t xml:space="preserve">that meets the requirements of this Subpart </w:t>
      </w:r>
      <w:r>
        <w:t xml:space="preserve">such that the total financial assurance for the site is equal to or greater than the current </w:t>
      </w:r>
      <w:r w:rsidR="009B1607">
        <w:t xml:space="preserve">approved removal </w:t>
      </w:r>
      <w:r>
        <w:t xml:space="preserve">cost estimate, without counting the amounts to be released; or </w:t>
      </w:r>
    </w:p>
    <w:p w:rsidR="00600A22" w:rsidRDefault="00600A22" w:rsidP="008D629F"/>
    <w:p w:rsidR="00BB261F" w:rsidRDefault="00BB261F" w:rsidP="00BB261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9B1607">
        <w:t>the</w:t>
      </w:r>
      <w:r>
        <w:t xml:space="preserve"> Agency </w:t>
      </w:r>
      <w:r w:rsidR="009B1607">
        <w:t>has released</w:t>
      </w:r>
      <w:r>
        <w:t xml:space="preserve"> the owner or operator from the requirements of this Subpart following completion of removal. </w:t>
      </w:r>
    </w:p>
    <w:p w:rsidR="009B1607" w:rsidRDefault="009B1607" w:rsidP="008D629F"/>
    <w:p w:rsidR="009B1607" w:rsidRDefault="009B1607" w:rsidP="00BB261F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39 Ill. Reg. </w:t>
      </w:r>
      <w:r w:rsidR="00E06B21">
        <w:t>12934</w:t>
      </w:r>
      <w:r>
        <w:t xml:space="preserve">, effective </w:t>
      </w:r>
      <w:r w:rsidR="00E06B21">
        <w:t>September 8, 2015</w:t>
      </w:r>
      <w:r>
        <w:t>)</w:t>
      </w:r>
    </w:p>
    <w:sectPr w:rsidR="009B1607" w:rsidSect="00BB261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B261F"/>
    <w:rsid w:val="005C3366"/>
    <w:rsid w:val="00600A22"/>
    <w:rsid w:val="00651AF0"/>
    <w:rsid w:val="00833A34"/>
    <w:rsid w:val="008D629F"/>
    <w:rsid w:val="008F2C79"/>
    <w:rsid w:val="009B1607"/>
    <w:rsid w:val="00BB261F"/>
    <w:rsid w:val="00D122CC"/>
    <w:rsid w:val="00E06B21"/>
    <w:rsid w:val="00EB1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6FE3E8E-D185-4542-B8A0-C88172E83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848</vt:lpstr>
    </vt:vector>
  </TitlesOfParts>
  <Company>State of Illinois</Company>
  <LinksUpToDate>false</LinksUpToDate>
  <CharactersWithSpaces>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848</dc:title>
  <dc:subject/>
  <dc:creator>Illinois General Assembly</dc:creator>
  <cp:keywords/>
  <dc:description/>
  <cp:lastModifiedBy>King, Melissa A.</cp:lastModifiedBy>
  <cp:revision>4</cp:revision>
  <dcterms:created xsi:type="dcterms:W3CDTF">2015-09-10T19:31:00Z</dcterms:created>
  <dcterms:modified xsi:type="dcterms:W3CDTF">2015-09-16T18:53:00Z</dcterms:modified>
</cp:coreProperties>
</file>