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77" w:rsidRDefault="00F34977" w:rsidP="00F34977">
      <w:pPr>
        <w:autoSpaceDE w:val="0"/>
        <w:autoSpaceDN w:val="0"/>
        <w:adjustRightInd w:val="0"/>
        <w:ind w:left="720" w:hanging="720"/>
        <w:rPr>
          <w:b/>
        </w:rPr>
      </w:pPr>
      <w:bookmarkStart w:id="0" w:name="_GoBack"/>
      <w:bookmarkEnd w:id="0"/>
    </w:p>
    <w:p w:rsidR="00F34977" w:rsidRDefault="00F34977" w:rsidP="00F34977">
      <w:pPr>
        <w:autoSpaceDE w:val="0"/>
        <w:autoSpaceDN w:val="0"/>
        <w:adjustRightInd w:val="0"/>
        <w:ind w:left="720" w:hanging="720"/>
        <w:rPr>
          <w:b/>
        </w:rPr>
      </w:pPr>
      <w:r w:rsidRPr="002A6BD7">
        <w:rPr>
          <w:b/>
        </w:rPr>
        <w:t>Section 840.152  Resource Conservation and Recovery Act</w:t>
      </w:r>
    </w:p>
    <w:p w:rsidR="00F34977" w:rsidRPr="002A6BD7" w:rsidRDefault="00F34977" w:rsidP="00F34977">
      <w:pPr>
        <w:autoSpaceDE w:val="0"/>
        <w:autoSpaceDN w:val="0"/>
        <w:adjustRightInd w:val="0"/>
        <w:ind w:left="720" w:hanging="720"/>
        <w:rPr>
          <w:b/>
        </w:rPr>
      </w:pPr>
    </w:p>
    <w:p w:rsidR="00F34977" w:rsidRPr="006842D8" w:rsidRDefault="00F34977" w:rsidP="00F34977">
      <w:pPr>
        <w:autoSpaceDE w:val="0"/>
        <w:autoSpaceDN w:val="0"/>
        <w:adjustRightInd w:val="0"/>
        <w:rPr>
          <w:u w:val="single"/>
        </w:rPr>
      </w:pPr>
      <w:r w:rsidRPr="002A6BD7">
        <w:t xml:space="preserve">Nothing in this Subpart shall be construed to be less stringent than or inconsistent with the provisions of the federal Resource Conservation and Recovery Act of 1976 (P.L. 94-580), as amended, or regulations adopted </w:t>
      </w:r>
      <w:r w:rsidR="00126F50">
        <w:t>under that Act</w:t>
      </w:r>
      <w:r w:rsidRPr="002A6BD7">
        <w:t xml:space="preserve">. </w:t>
      </w:r>
      <w:r>
        <w:t xml:space="preserve"> </w:t>
      </w:r>
      <w:r w:rsidRPr="002A6BD7">
        <w:t xml:space="preserve">To the extent that any rules adopted in this Subpart are less stringent than or inconsistent with </w:t>
      </w:r>
      <w:r w:rsidR="003C1318">
        <w:t xml:space="preserve">any portion of </w:t>
      </w:r>
      <w:r w:rsidR="00126F50">
        <w:t>RCRA</w:t>
      </w:r>
      <w:r w:rsidRPr="002A6BD7">
        <w:t xml:space="preserve"> applicable to the closure of Ash Pond D, </w:t>
      </w:r>
      <w:r w:rsidR="00126F50">
        <w:t>RCRA</w:t>
      </w:r>
      <w:r w:rsidRPr="002A6BD7">
        <w:t xml:space="preserve"> will prevail.</w:t>
      </w:r>
    </w:p>
    <w:sectPr w:rsidR="00F34977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05" w:rsidRDefault="00536B05">
      <w:r>
        <w:separator/>
      </w:r>
    </w:p>
  </w:endnote>
  <w:endnote w:type="continuationSeparator" w:id="0">
    <w:p w:rsidR="00536B05" w:rsidRDefault="0053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05" w:rsidRDefault="00536B05">
      <w:r>
        <w:separator/>
      </w:r>
    </w:p>
  </w:footnote>
  <w:footnote w:type="continuationSeparator" w:id="0">
    <w:p w:rsidR="00536B05" w:rsidRDefault="00536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76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76C"/>
    <w:rsid w:val="00110A0B"/>
    <w:rsid w:val="00114190"/>
    <w:rsid w:val="0012221A"/>
    <w:rsid w:val="00126F5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69E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31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B05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F5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734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6D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97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97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0676C"/>
    <w:pPr>
      <w:jc w:val="center"/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semiHidden/>
    <w:rsid w:val="0010676C"/>
    <w:rPr>
      <w:color w:val="0000FF"/>
      <w:u w:val="single"/>
    </w:rPr>
  </w:style>
  <w:style w:type="paragraph" w:styleId="BodyTextIndent2">
    <w:name w:val="Body Text Indent 2"/>
    <w:basedOn w:val="Normal"/>
    <w:next w:val="Normal"/>
    <w:semiHidden/>
    <w:rsid w:val="0010676C"/>
    <w:pPr>
      <w:autoSpaceDE w:val="0"/>
      <w:autoSpaceDN w:val="0"/>
      <w:adjustRightInd w:val="0"/>
    </w:pPr>
  </w:style>
  <w:style w:type="paragraph" w:customStyle="1" w:styleId="NoticePage">
    <w:name w:val="Notice Page"/>
    <w:basedOn w:val="Normal"/>
    <w:rsid w:val="0010676C"/>
  </w:style>
  <w:style w:type="character" w:customStyle="1" w:styleId="NoticeUnderline">
    <w:name w:val="Notice Underline"/>
    <w:basedOn w:val="DefaultParagraphFont"/>
    <w:rsid w:val="0010676C"/>
    <w:rPr>
      <w:rFonts w:ascii="Times New Roman" w:hAnsi="Times New Roman" w:cs="Times New Roman" w:hint="default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97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0676C"/>
    <w:pPr>
      <w:jc w:val="center"/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semiHidden/>
    <w:rsid w:val="0010676C"/>
    <w:rPr>
      <w:color w:val="0000FF"/>
      <w:u w:val="single"/>
    </w:rPr>
  </w:style>
  <w:style w:type="paragraph" w:styleId="BodyTextIndent2">
    <w:name w:val="Body Text Indent 2"/>
    <w:basedOn w:val="Normal"/>
    <w:next w:val="Normal"/>
    <w:semiHidden/>
    <w:rsid w:val="0010676C"/>
    <w:pPr>
      <w:autoSpaceDE w:val="0"/>
      <w:autoSpaceDN w:val="0"/>
      <w:adjustRightInd w:val="0"/>
    </w:pPr>
  </w:style>
  <w:style w:type="paragraph" w:customStyle="1" w:styleId="NoticePage">
    <w:name w:val="Notice Page"/>
    <w:basedOn w:val="Normal"/>
    <w:rsid w:val="0010676C"/>
  </w:style>
  <w:style w:type="character" w:customStyle="1" w:styleId="NoticeUnderline">
    <w:name w:val="Notice Underline"/>
    <w:basedOn w:val="DefaultParagraphFont"/>
    <w:rsid w:val="0010676C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