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94E" w:rsidRDefault="0030194E" w:rsidP="0030194E">
      <w:pPr>
        <w:autoSpaceDE w:val="0"/>
        <w:autoSpaceDN w:val="0"/>
        <w:adjustRightInd w:val="0"/>
        <w:rPr>
          <w:b/>
        </w:rPr>
      </w:pPr>
      <w:bookmarkStart w:id="0" w:name="_GoBack"/>
      <w:bookmarkEnd w:id="0"/>
    </w:p>
    <w:p w:rsidR="0030194E" w:rsidRPr="002A6BD7" w:rsidRDefault="0030194E" w:rsidP="0030194E">
      <w:pPr>
        <w:autoSpaceDE w:val="0"/>
        <w:autoSpaceDN w:val="0"/>
        <w:adjustRightInd w:val="0"/>
        <w:rPr>
          <w:b/>
        </w:rPr>
      </w:pPr>
      <w:r w:rsidRPr="002A6BD7">
        <w:rPr>
          <w:b/>
        </w:rPr>
        <w:t>Section 840.120  Groundwater Collection Trench</w:t>
      </w:r>
    </w:p>
    <w:p w:rsidR="0030194E" w:rsidRPr="002A6BD7" w:rsidRDefault="0030194E" w:rsidP="0030194E">
      <w:pPr>
        <w:autoSpaceDE w:val="0"/>
        <w:autoSpaceDN w:val="0"/>
        <w:adjustRightInd w:val="0"/>
        <w:rPr>
          <w:b/>
        </w:rPr>
      </w:pPr>
    </w:p>
    <w:p w:rsidR="0030194E" w:rsidRPr="002A6BD7" w:rsidRDefault="0030194E" w:rsidP="0030194E">
      <w:pPr>
        <w:autoSpaceDE w:val="0"/>
        <w:autoSpaceDN w:val="0"/>
        <w:adjustRightInd w:val="0"/>
        <w:ind w:left="1440" w:hanging="720"/>
      </w:pPr>
      <w:r w:rsidRPr="002A6BD7">
        <w:t>a)</w:t>
      </w:r>
      <w:r w:rsidRPr="002A6BD7">
        <w:tab/>
        <w:t>The owner or operator of Ash Pond D must design, install, and, consistent with any applicable wastewater discharge permit conditions, operate a groundwater collection trench along the south property boundary of the Hutsonville Power</w:t>
      </w:r>
      <w:r w:rsidRPr="0030194E">
        <w:t xml:space="preserve"> </w:t>
      </w:r>
      <w:r w:rsidRPr="002A6BD7">
        <w:t>Station to prevent migration of groundwater impacted by Ash Pond D south of the property boundary.</w:t>
      </w:r>
    </w:p>
    <w:p w:rsidR="0030194E" w:rsidRPr="002A6BD7" w:rsidRDefault="0030194E" w:rsidP="0030194E">
      <w:pPr>
        <w:autoSpaceDE w:val="0"/>
        <w:autoSpaceDN w:val="0"/>
        <w:adjustRightInd w:val="0"/>
        <w:ind w:left="1440" w:hanging="720"/>
      </w:pPr>
    </w:p>
    <w:p w:rsidR="0030194E" w:rsidRPr="002A6BD7" w:rsidRDefault="0030194E" w:rsidP="0030194E">
      <w:pPr>
        <w:autoSpaceDE w:val="0"/>
        <w:autoSpaceDN w:val="0"/>
        <w:adjustRightInd w:val="0"/>
        <w:ind w:left="1440" w:hanging="720"/>
      </w:pPr>
      <w:r w:rsidRPr="002A6BD7">
        <w:t>b)</w:t>
      </w:r>
      <w:r w:rsidRPr="002A6BD7">
        <w:tab/>
        <w:t>Plans for the groundwater collection trench</w:t>
      </w:r>
      <w:r w:rsidR="00C566B4">
        <w:t>,</w:t>
      </w:r>
      <w:r w:rsidRPr="002A6BD7">
        <w:t xml:space="preserve"> including, but not limited to, a plan for operation and maintenance, must be approved by the Agency in the closure plan.</w:t>
      </w:r>
    </w:p>
    <w:p w:rsidR="0030194E" w:rsidRPr="002A6BD7" w:rsidRDefault="0030194E" w:rsidP="0030194E">
      <w:pPr>
        <w:autoSpaceDE w:val="0"/>
        <w:autoSpaceDN w:val="0"/>
        <w:adjustRightInd w:val="0"/>
        <w:ind w:left="1440" w:hanging="720"/>
      </w:pPr>
    </w:p>
    <w:p w:rsidR="0030194E" w:rsidRPr="002A6BD7" w:rsidRDefault="0030194E" w:rsidP="0030194E">
      <w:pPr>
        <w:autoSpaceDE w:val="0"/>
        <w:autoSpaceDN w:val="0"/>
        <w:adjustRightInd w:val="0"/>
        <w:ind w:left="1440" w:hanging="720"/>
      </w:pPr>
      <w:r w:rsidRPr="002A6BD7">
        <w:t>c)</w:t>
      </w:r>
      <w:r w:rsidRPr="002A6BD7">
        <w:tab/>
        <w:t>The groundwater collection trench must be constructed according to a construction quality assurance program that meets the requirements of Section 840.146 of this Subpart.</w:t>
      </w:r>
    </w:p>
    <w:p w:rsidR="0030194E" w:rsidRPr="002A6BD7" w:rsidRDefault="0030194E" w:rsidP="0030194E">
      <w:pPr>
        <w:autoSpaceDE w:val="0"/>
        <w:autoSpaceDN w:val="0"/>
        <w:adjustRightInd w:val="0"/>
        <w:ind w:left="1440" w:hanging="720"/>
      </w:pPr>
    </w:p>
    <w:p w:rsidR="0030194E" w:rsidRPr="002A6BD7" w:rsidRDefault="0030194E" w:rsidP="0030194E">
      <w:pPr>
        <w:autoSpaceDE w:val="0"/>
        <w:autoSpaceDN w:val="0"/>
        <w:adjustRightInd w:val="0"/>
        <w:ind w:left="1440" w:hanging="720"/>
      </w:pPr>
      <w:r w:rsidRPr="002A6BD7">
        <w:t>d)</w:t>
      </w:r>
      <w:r w:rsidRPr="002A6BD7">
        <w:tab/>
        <w:t xml:space="preserve">Once compliance with the groundwater quality standards set forth in Section 840.116 </w:t>
      </w:r>
      <w:r w:rsidR="001835DF">
        <w:t xml:space="preserve">of this Subpart </w:t>
      </w:r>
      <w:r w:rsidRPr="002A6BD7">
        <w:t>has been achieved in accordance with Section 840.118(a)</w:t>
      </w:r>
      <w:r w:rsidR="009B6022">
        <w:t xml:space="preserve"> </w:t>
      </w:r>
      <w:r w:rsidR="001835DF">
        <w:t>of this Subpart</w:t>
      </w:r>
      <w:r w:rsidRPr="002A6BD7">
        <w:t>, the owner or operator of Ash Pond D may discontinue operation of the groundwater collection trench.</w:t>
      </w:r>
    </w:p>
    <w:p w:rsidR="0030194E" w:rsidRPr="002A6BD7" w:rsidRDefault="0030194E" w:rsidP="0030194E">
      <w:pPr>
        <w:autoSpaceDE w:val="0"/>
        <w:autoSpaceDN w:val="0"/>
        <w:adjustRightInd w:val="0"/>
        <w:ind w:left="1440" w:hanging="720"/>
      </w:pPr>
    </w:p>
    <w:p w:rsidR="0030194E" w:rsidRPr="002A6BD7" w:rsidRDefault="0030194E" w:rsidP="0030194E">
      <w:pPr>
        <w:autoSpaceDE w:val="0"/>
        <w:autoSpaceDN w:val="0"/>
        <w:adjustRightInd w:val="0"/>
        <w:ind w:left="2160" w:hanging="720"/>
      </w:pPr>
      <w:r w:rsidRPr="002A6BD7">
        <w:t>1)</w:t>
      </w:r>
      <w:r w:rsidRPr="002A6BD7">
        <w:tab/>
        <w:t>Upon discontinuing operation of the groundwater collection trench, the owner or operator must perform four quarterly sampling of the groundwater monitoring system wells as identified in the post-closure care plan, or modification</w:t>
      </w:r>
      <w:r w:rsidR="00C566B4">
        <w:t xml:space="preserve"> of that plan</w:t>
      </w:r>
      <w:r w:rsidRPr="002A6BD7">
        <w:t>, to ensure compliance with the applicable groundwater quality standards set forth in Section 840.116</w:t>
      </w:r>
      <w:r w:rsidR="001835DF">
        <w:t xml:space="preserve"> of this Subpart</w:t>
      </w:r>
      <w:r w:rsidRPr="002A6BD7">
        <w:t>.</w:t>
      </w:r>
    </w:p>
    <w:p w:rsidR="0030194E" w:rsidRPr="002A6BD7" w:rsidRDefault="0030194E" w:rsidP="0030194E">
      <w:pPr>
        <w:autoSpaceDE w:val="0"/>
        <w:autoSpaceDN w:val="0"/>
        <w:adjustRightInd w:val="0"/>
        <w:ind w:left="1440" w:hanging="720"/>
      </w:pPr>
    </w:p>
    <w:p w:rsidR="0030194E" w:rsidRPr="006842D8" w:rsidRDefault="0030194E" w:rsidP="0030194E">
      <w:pPr>
        <w:autoSpaceDE w:val="0"/>
        <w:autoSpaceDN w:val="0"/>
        <w:adjustRightInd w:val="0"/>
        <w:ind w:left="2160" w:hanging="720"/>
        <w:rPr>
          <w:u w:val="single"/>
        </w:rPr>
      </w:pPr>
      <w:r w:rsidRPr="002A6BD7">
        <w:t>2)</w:t>
      </w:r>
      <w:r w:rsidRPr="002A6BD7">
        <w:tab/>
        <w:t>Results of the four quarterly sampling</w:t>
      </w:r>
      <w:r w:rsidR="00C566B4">
        <w:t>s</w:t>
      </w:r>
      <w:r w:rsidRPr="002A6BD7">
        <w:t xml:space="preserve"> must be included in the post-closure report documentation. If compliance is not confirmed, operation of the groundwater collection trench and discharge system must be resumed.</w:t>
      </w:r>
    </w:p>
    <w:sectPr w:rsidR="0030194E" w:rsidRPr="006842D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840" w:rsidRDefault="00456840">
      <w:r>
        <w:separator/>
      </w:r>
    </w:p>
  </w:endnote>
  <w:endnote w:type="continuationSeparator" w:id="0">
    <w:p w:rsidR="00456840" w:rsidRDefault="00456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840" w:rsidRDefault="00456840">
      <w:r>
        <w:separator/>
      </w:r>
    </w:p>
  </w:footnote>
  <w:footnote w:type="continuationSeparator" w:id="0">
    <w:p w:rsidR="00456840" w:rsidRDefault="004568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225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35DF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194E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9794A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56840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3A7"/>
    <w:rsid w:val="00512795"/>
    <w:rsid w:val="005161BF"/>
    <w:rsid w:val="0052308E"/>
    <w:rsid w:val="005232CE"/>
    <w:rsid w:val="005237D3"/>
    <w:rsid w:val="00526060"/>
    <w:rsid w:val="00530BE1"/>
    <w:rsid w:val="00531849"/>
    <w:rsid w:val="00532253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35BD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022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0CA7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0CDD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566B4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87F65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5946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3F68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194E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194E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2012-06-21T22:33:00Z</dcterms:created>
  <dcterms:modified xsi:type="dcterms:W3CDTF">2012-06-21T22:33:00Z</dcterms:modified>
</cp:coreProperties>
</file>