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110" w:rsidRDefault="00E12110" w:rsidP="00E12110">
      <w:pPr>
        <w:autoSpaceDE w:val="0"/>
        <w:autoSpaceDN w:val="0"/>
        <w:adjustRightInd w:val="0"/>
        <w:jc w:val="center"/>
      </w:pPr>
      <w:bookmarkStart w:id="0" w:name="_GoBack"/>
      <w:bookmarkEnd w:id="0"/>
      <w:r w:rsidRPr="002A6BD7">
        <w:t>SUBPART A:</w:t>
      </w:r>
      <w:r w:rsidR="00B05199">
        <w:t xml:space="preserve"> </w:t>
      </w:r>
      <w:r w:rsidRPr="002A6BD7">
        <w:t xml:space="preserve"> CLOSURE OF </w:t>
      </w:r>
      <w:smartTag w:uri="urn:schemas-microsoft-com:office:smarttags" w:element="stockticker">
        <w:r w:rsidRPr="002A6BD7">
          <w:t>ASH</w:t>
        </w:r>
      </w:smartTag>
      <w:r w:rsidRPr="002A6BD7">
        <w:t xml:space="preserve"> POND D, HUTSONVILLE POWER STATION</w:t>
      </w:r>
    </w:p>
    <w:p w:rsidR="00E12110" w:rsidRPr="002A6BD7" w:rsidRDefault="00E12110" w:rsidP="00E12110">
      <w:pPr>
        <w:autoSpaceDE w:val="0"/>
        <w:autoSpaceDN w:val="0"/>
        <w:adjustRightInd w:val="0"/>
        <w:jc w:val="center"/>
      </w:pPr>
    </w:p>
    <w:p w:rsidR="003D19AE" w:rsidRPr="006842D8" w:rsidRDefault="003D19AE" w:rsidP="003D19AE">
      <w:pPr>
        <w:autoSpaceDE w:val="0"/>
        <w:autoSpaceDN w:val="0"/>
        <w:adjustRightInd w:val="0"/>
      </w:pPr>
      <w:r w:rsidRPr="006842D8">
        <w:t>Section</w:t>
      </w:r>
    </w:p>
    <w:p w:rsidR="003D19AE" w:rsidRPr="002A6BD7" w:rsidRDefault="003D19AE" w:rsidP="003D19AE">
      <w:pPr>
        <w:autoSpaceDE w:val="0"/>
        <w:autoSpaceDN w:val="0"/>
        <w:adjustRightInd w:val="0"/>
      </w:pPr>
      <w:r w:rsidRPr="002A6BD7">
        <w:t>840.100</w:t>
      </w:r>
      <w:r w:rsidRPr="002A6BD7">
        <w:tab/>
        <w:t>Purpose</w:t>
      </w:r>
    </w:p>
    <w:p w:rsidR="003D19AE" w:rsidRPr="002A6BD7" w:rsidRDefault="003D19AE" w:rsidP="003D19AE">
      <w:pPr>
        <w:autoSpaceDE w:val="0"/>
        <w:autoSpaceDN w:val="0"/>
        <w:adjustRightInd w:val="0"/>
      </w:pPr>
      <w:r w:rsidRPr="002A6BD7">
        <w:t>840.102</w:t>
      </w:r>
      <w:r w:rsidRPr="002A6BD7">
        <w:tab/>
        <w:t>Applicability</w:t>
      </w:r>
    </w:p>
    <w:p w:rsidR="003D19AE" w:rsidRPr="002A6BD7" w:rsidRDefault="003D19AE" w:rsidP="003D19AE">
      <w:pPr>
        <w:autoSpaceDE w:val="0"/>
        <w:autoSpaceDN w:val="0"/>
        <w:adjustRightInd w:val="0"/>
      </w:pPr>
      <w:r w:rsidRPr="002A6BD7">
        <w:t>840.104</w:t>
      </w:r>
      <w:r w:rsidRPr="002A6BD7">
        <w:tab/>
        <w:t>Definitions</w:t>
      </w:r>
    </w:p>
    <w:p w:rsidR="003D19AE" w:rsidRPr="002A6BD7" w:rsidRDefault="003D19AE" w:rsidP="003D19AE">
      <w:pPr>
        <w:autoSpaceDE w:val="0"/>
        <w:autoSpaceDN w:val="0"/>
        <w:adjustRightInd w:val="0"/>
      </w:pPr>
      <w:r w:rsidRPr="002A6BD7">
        <w:t>840.106</w:t>
      </w:r>
      <w:r w:rsidRPr="002A6BD7">
        <w:tab/>
        <w:t>Abbreviations and Acronyms</w:t>
      </w:r>
    </w:p>
    <w:p w:rsidR="003D19AE" w:rsidRPr="002A6BD7" w:rsidRDefault="003D19AE" w:rsidP="003D19AE">
      <w:pPr>
        <w:autoSpaceDE w:val="0"/>
        <w:autoSpaceDN w:val="0"/>
        <w:adjustRightInd w:val="0"/>
      </w:pPr>
      <w:r w:rsidRPr="002A6BD7">
        <w:t>840.108</w:t>
      </w:r>
      <w:r w:rsidRPr="002A6BD7">
        <w:tab/>
        <w:t>Incorporations by Reference</w:t>
      </w:r>
    </w:p>
    <w:p w:rsidR="003D19AE" w:rsidRPr="002A6BD7" w:rsidRDefault="003D19AE" w:rsidP="003D19AE">
      <w:pPr>
        <w:autoSpaceDE w:val="0"/>
        <w:autoSpaceDN w:val="0"/>
        <w:adjustRightInd w:val="0"/>
      </w:pPr>
      <w:r w:rsidRPr="002A6BD7">
        <w:t>840.110</w:t>
      </w:r>
      <w:r w:rsidRPr="002A6BD7">
        <w:tab/>
        <w:t>Hydrogeologic Site Investigation</w:t>
      </w:r>
    </w:p>
    <w:p w:rsidR="003D19AE" w:rsidRPr="002A6BD7" w:rsidRDefault="003D19AE" w:rsidP="003D19AE">
      <w:pPr>
        <w:autoSpaceDE w:val="0"/>
        <w:autoSpaceDN w:val="0"/>
        <w:adjustRightInd w:val="0"/>
      </w:pPr>
      <w:r w:rsidRPr="002A6BD7">
        <w:t>840.112</w:t>
      </w:r>
      <w:r w:rsidRPr="002A6BD7">
        <w:tab/>
        <w:t>Groundwater Monitoring System</w:t>
      </w:r>
    </w:p>
    <w:p w:rsidR="003D19AE" w:rsidRPr="002A6BD7" w:rsidRDefault="003D19AE" w:rsidP="003D19AE">
      <w:pPr>
        <w:autoSpaceDE w:val="0"/>
        <w:autoSpaceDN w:val="0"/>
        <w:adjustRightInd w:val="0"/>
      </w:pPr>
      <w:r w:rsidRPr="002A6BD7">
        <w:t>840.114</w:t>
      </w:r>
      <w:r w:rsidRPr="002A6BD7">
        <w:tab/>
        <w:t>Groundwater Monitoring Program</w:t>
      </w:r>
    </w:p>
    <w:p w:rsidR="003D19AE" w:rsidRPr="002A6BD7" w:rsidRDefault="003D19AE" w:rsidP="003D19AE">
      <w:pPr>
        <w:autoSpaceDE w:val="0"/>
        <w:autoSpaceDN w:val="0"/>
        <w:adjustRightInd w:val="0"/>
      </w:pPr>
      <w:r w:rsidRPr="002A6BD7">
        <w:t>840.116</w:t>
      </w:r>
      <w:r w:rsidRPr="002A6BD7">
        <w:tab/>
        <w:t>Groundwater Quality Standards</w:t>
      </w:r>
    </w:p>
    <w:p w:rsidR="003D19AE" w:rsidRPr="002A6BD7" w:rsidRDefault="003D19AE" w:rsidP="003D19AE">
      <w:pPr>
        <w:autoSpaceDE w:val="0"/>
        <w:autoSpaceDN w:val="0"/>
        <w:adjustRightInd w:val="0"/>
      </w:pPr>
      <w:r w:rsidRPr="002A6BD7">
        <w:t>840.118</w:t>
      </w:r>
      <w:r w:rsidRPr="002A6BD7">
        <w:tab/>
        <w:t>Demonstration of Compliance</w:t>
      </w:r>
    </w:p>
    <w:p w:rsidR="003D19AE" w:rsidRPr="002A6BD7" w:rsidRDefault="003D19AE" w:rsidP="003D19AE">
      <w:pPr>
        <w:autoSpaceDE w:val="0"/>
        <w:autoSpaceDN w:val="0"/>
        <w:adjustRightInd w:val="0"/>
      </w:pPr>
      <w:r w:rsidRPr="002A6BD7">
        <w:t>840.120</w:t>
      </w:r>
      <w:r w:rsidRPr="002A6BD7">
        <w:tab/>
        <w:t>Groundwater Collection Trench</w:t>
      </w:r>
    </w:p>
    <w:p w:rsidR="003D19AE" w:rsidRPr="002A6BD7" w:rsidRDefault="003D19AE" w:rsidP="003D19AE">
      <w:pPr>
        <w:autoSpaceDE w:val="0"/>
        <w:autoSpaceDN w:val="0"/>
        <w:adjustRightInd w:val="0"/>
      </w:pPr>
      <w:r w:rsidRPr="002A6BD7">
        <w:t>840.122</w:t>
      </w:r>
      <w:r w:rsidRPr="002A6BD7">
        <w:tab/>
        <w:t>Groundwater Discharge S</w:t>
      </w:r>
      <w:r>
        <w:t>y</w:t>
      </w:r>
      <w:r w:rsidRPr="002A6BD7">
        <w:t>stem</w:t>
      </w:r>
    </w:p>
    <w:p w:rsidR="003D19AE" w:rsidRPr="002A6BD7" w:rsidRDefault="003D19AE" w:rsidP="003D19AE">
      <w:pPr>
        <w:autoSpaceDE w:val="0"/>
        <w:autoSpaceDN w:val="0"/>
        <w:adjustRightInd w:val="0"/>
      </w:pPr>
      <w:r w:rsidRPr="002A6BD7">
        <w:t>840.124</w:t>
      </w:r>
      <w:r w:rsidRPr="002A6BD7">
        <w:tab/>
        <w:t>Final Slope and Stabilization</w:t>
      </w:r>
    </w:p>
    <w:p w:rsidR="003D19AE" w:rsidRPr="002A6BD7" w:rsidRDefault="003D19AE" w:rsidP="003D19AE">
      <w:pPr>
        <w:autoSpaceDE w:val="0"/>
        <w:autoSpaceDN w:val="0"/>
        <w:adjustRightInd w:val="0"/>
      </w:pPr>
      <w:r w:rsidRPr="002A6BD7">
        <w:t>840.126</w:t>
      </w:r>
      <w:r w:rsidRPr="002A6BD7">
        <w:tab/>
        <w:t>Final Cover System</w:t>
      </w:r>
    </w:p>
    <w:p w:rsidR="003D19AE" w:rsidRPr="002A6BD7" w:rsidRDefault="003D19AE" w:rsidP="003D19AE">
      <w:pPr>
        <w:autoSpaceDE w:val="0"/>
        <w:autoSpaceDN w:val="0"/>
        <w:adjustRightInd w:val="0"/>
      </w:pPr>
      <w:r w:rsidRPr="002A6BD7">
        <w:t>840.128</w:t>
      </w:r>
      <w:r w:rsidRPr="002A6BD7">
        <w:tab/>
        <w:t>Closure Plan</w:t>
      </w:r>
    </w:p>
    <w:p w:rsidR="003D19AE" w:rsidRPr="002A6BD7" w:rsidRDefault="003D19AE" w:rsidP="003D19AE">
      <w:pPr>
        <w:autoSpaceDE w:val="0"/>
        <w:autoSpaceDN w:val="0"/>
        <w:adjustRightInd w:val="0"/>
      </w:pPr>
      <w:r w:rsidRPr="002A6BD7">
        <w:t>840.130</w:t>
      </w:r>
      <w:r w:rsidRPr="002A6BD7">
        <w:tab/>
        <w:t>Contents of Closure Plan</w:t>
      </w:r>
    </w:p>
    <w:p w:rsidR="003D19AE" w:rsidRPr="002A6BD7" w:rsidRDefault="003D19AE" w:rsidP="003D19AE">
      <w:pPr>
        <w:autoSpaceDE w:val="0"/>
        <w:autoSpaceDN w:val="0"/>
        <w:adjustRightInd w:val="0"/>
      </w:pPr>
      <w:r w:rsidRPr="002A6BD7">
        <w:t>840.132</w:t>
      </w:r>
      <w:r w:rsidRPr="002A6BD7">
        <w:tab/>
        <w:t>Modification of Existing Permits</w:t>
      </w:r>
    </w:p>
    <w:p w:rsidR="003D19AE" w:rsidRPr="002A6BD7" w:rsidRDefault="003D19AE" w:rsidP="003D19AE">
      <w:pPr>
        <w:autoSpaceDE w:val="0"/>
        <w:autoSpaceDN w:val="0"/>
        <w:adjustRightInd w:val="0"/>
      </w:pPr>
      <w:r w:rsidRPr="002A6BD7">
        <w:t>840.134</w:t>
      </w:r>
      <w:r w:rsidRPr="002A6BD7">
        <w:tab/>
        <w:t>Completion of Closure, Closure Report and Certification of Completion of</w:t>
      </w:r>
    </w:p>
    <w:p w:rsidR="003D19AE" w:rsidRPr="002A6BD7" w:rsidRDefault="003D19AE" w:rsidP="003D19AE">
      <w:pPr>
        <w:autoSpaceDE w:val="0"/>
        <w:autoSpaceDN w:val="0"/>
        <w:adjustRightInd w:val="0"/>
      </w:pPr>
      <w:r w:rsidRPr="002A6BD7">
        <w:tab/>
      </w:r>
      <w:r w:rsidRPr="002A6BD7">
        <w:tab/>
        <w:t>Closure</w:t>
      </w:r>
    </w:p>
    <w:p w:rsidR="003D19AE" w:rsidRPr="002A6BD7" w:rsidRDefault="003D19AE" w:rsidP="003D19AE">
      <w:pPr>
        <w:autoSpaceDE w:val="0"/>
        <w:autoSpaceDN w:val="0"/>
        <w:adjustRightInd w:val="0"/>
      </w:pPr>
      <w:r w:rsidRPr="002A6BD7">
        <w:t>840.136</w:t>
      </w:r>
      <w:r w:rsidRPr="002A6BD7">
        <w:tab/>
        <w:t>Post-Closure Maintenance of Cover System</w:t>
      </w:r>
    </w:p>
    <w:p w:rsidR="003D19AE" w:rsidRPr="002A6BD7" w:rsidRDefault="003D19AE" w:rsidP="003D19AE">
      <w:pPr>
        <w:autoSpaceDE w:val="0"/>
        <w:autoSpaceDN w:val="0"/>
        <w:adjustRightInd w:val="0"/>
      </w:pPr>
      <w:r w:rsidRPr="002A6BD7">
        <w:t>840.138</w:t>
      </w:r>
      <w:r w:rsidRPr="002A6BD7">
        <w:tab/>
        <w:t>Post-Closure Care Plan</w:t>
      </w:r>
    </w:p>
    <w:p w:rsidR="003D19AE" w:rsidRPr="002A6BD7" w:rsidRDefault="003D19AE" w:rsidP="003D19AE">
      <w:pPr>
        <w:autoSpaceDE w:val="0"/>
        <w:autoSpaceDN w:val="0"/>
        <w:adjustRightInd w:val="0"/>
      </w:pPr>
      <w:r w:rsidRPr="002A6BD7">
        <w:t>840.140</w:t>
      </w:r>
      <w:r w:rsidRPr="002A6BD7">
        <w:tab/>
        <w:t>Contents of Post-Closure Care Plan</w:t>
      </w:r>
    </w:p>
    <w:p w:rsidR="003D19AE" w:rsidRPr="002A6BD7" w:rsidRDefault="003D19AE" w:rsidP="003D19AE">
      <w:pPr>
        <w:autoSpaceDE w:val="0"/>
        <w:autoSpaceDN w:val="0"/>
        <w:adjustRightInd w:val="0"/>
      </w:pPr>
      <w:r w:rsidRPr="002A6BD7">
        <w:t>840.142</w:t>
      </w:r>
      <w:r w:rsidRPr="002A6BD7">
        <w:tab/>
        <w:t>Post-Closure Report and Certification of Completion of Post-Closure Care Plan</w:t>
      </w:r>
    </w:p>
    <w:p w:rsidR="003D19AE" w:rsidRPr="002A6BD7" w:rsidRDefault="003D19AE" w:rsidP="003D19AE">
      <w:pPr>
        <w:autoSpaceDE w:val="0"/>
        <w:autoSpaceDN w:val="0"/>
        <w:adjustRightInd w:val="0"/>
      </w:pPr>
      <w:r w:rsidRPr="002A6BD7">
        <w:t>840.144</w:t>
      </w:r>
      <w:r w:rsidRPr="002A6BD7">
        <w:tab/>
        <w:t>Recordkeeping and Reporting Requirements</w:t>
      </w:r>
    </w:p>
    <w:p w:rsidR="003D19AE" w:rsidRPr="002A6BD7" w:rsidRDefault="003D19AE" w:rsidP="003D19AE">
      <w:pPr>
        <w:autoSpaceDE w:val="0"/>
        <w:autoSpaceDN w:val="0"/>
        <w:adjustRightInd w:val="0"/>
      </w:pPr>
      <w:r w:rsidRPr="002A6BD7">
        <w:t>840.146</w:t>
      </w:r>
      <w:r w:rsidRPr="002A6BD7">
        <w:tab/>
        <w:t>Construction Quality Assurance Program</w:t>
      </w:r>
    </w:p>
    <w:p w:rsidR="003D19AE" w:rsidRPr="002A6BD7" w:rsidRDefault="003D19AE" w:rsidP="003D19AE">
      <w:pPr>
        <w:autoSpaceDE w:val="0"/>
        <w:autoSpaceDN w:val="0"/>
        <w:adjustRightInd w:val="0"/>
      </w:pPr>
      <w:r w:rsidRPr="002A6BD7">
        <w:t>840.148</w:t>
      </w:r>
      <w:r w:rsidRPr="002A6BD7">
        <w:tab/>
        <w:t>Review, Approval, and Modification of Closure Plan and Post-Closure Care Plan</w:t>
      </w:r>
    </w:p>
    <w:p w:rsidR="003D19AE" w:rsidRPr="002A6BD7" w:rsidRDefault="003D19AE" w:rsidP="003D19AE">
      <w:pPr>
        <w:autoSpaceDE w:val="0"/>
        <w:autoSpaceDN w:val="0"/>
        <w:adjustRightInd w:val="0"/>
        <w:ind w:left="1440" w:hanging="1440"/>
      </w:pPr>
      <w:r w:rsidRPr="002A6BD7">
        <w:t>840.150</w:t>
      </w:r>
      <w:r w:rsidRPr="002A6BD7">
        <w:tab/>
        <w:t>Review and Approval of Closure Report and Certification of Completion of Closure, Post-Closure Report and Certification of Completion of Post-Closure</w:t>
      </w:r>
      <w:r w:rsidRPr="003D19AE">
        <w:t xml:space="preserve"> </w:t>
      </w:r>
      <w:r w:rsidRPr="002A6BD7">
        <w:t>Care Plan</w:t>
      </w:r>
    </w:p>
    <w:p w:rsidR="003D19AE" w:rsidRPr="006842D8" w:rsidRDefault="003D19AE" w:rsidP="003D19AE">
      <w:pPr>
        <w:autoSpaceDE w:val="0"/>
        <w:autoSpaceDN w:val="0"/>
        <w:adjustRightInd w:val="0"/>
        <w:rPr>
          <w:u w:val="single"/>
        </w:rPr>
      </w:pPr>
      <w:r w:rsidRPr="002A6BD7">
        <w:t>840.152</w:t>
      </w:r>
      <w:r w:rsidRPr="002A6BD7">
        <w:tab/>
        <w:t>Resource Conservation and Recovery Act</w:t>
      </w:r>
    </w:p>
    <w:sectPr w:rsidR="003D19AE" w:rsidRPr="006842D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493" w:rsidRDefault="00BC1493">
      <w:r>
        <w:separator/>
      </w:r>
    </w:p>
  </w:endnote>
  <w:endnote w:type="continuationSeparator" w:id="0">
    <w:p w:rsidR="00BC1493" w:rsidRDefault="00BC1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493" w:rsidRDefault="00BC1493">
      <w:r>
        <w:separator/>
      </w:r>
    </w:p>
  </w:footnote>
  <w:footnote w:type="continuationSeparator" w:id="0">
    <w:p w:rsidR="00BC1493" w:rsidRDefault="00BC1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758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3929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19AE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4ED1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582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07956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142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2C4D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AF7918"/>
    <w:rsid w:val="00B01411"/>
    <w:rsid w:val="00B05199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493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07DCF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2110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19AE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19AE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