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D53" w:rsidRDefault="002D2D53" w:rsidP="002D2D53">
      <w:pPr>
        <w:widowControl w:val="0"/>
        <w:autoSpaceDE w:val="0"/>
        <w:autoSpaceDN w:val="0"/>
        <w:adjustRightInd w:val="0"/>
      </w:pPr>
      <w:bookmarkStart w:id="0" w:name="_GoBack"/>
      <w:bookmarkEnd w:id="0"/>
    </w:p>
    <w:p w:rsidR="002D2D53" w:rsidRDefault="002D2D53" w:rsidP="002D2D53">
      <w:pPr>
        <w:widowControl w:val="0"/>
        <w:autoSpaceDE w:val="0"/>
        <w:autoSpaceDN w:val="0"/>
        <w:adjustRightInd w:val="0"/>
      </w:pPr>
      <w:r>
        <w:rPr>
          <w:b/>
          <w:bCs/>
        </w:rPr>
        <w:t>Section 832.106  Standards for Issuance of a Permit</w:t>
      </w:r>
      <w:r>
        <w:t xml:space="preserve"> </w:t>
      </w:r>
    </w:p>
    <w:p w:rsidR="002D2D53" w:rsidRDefault="002D2D53" w:rsidP="002D2D53">
      <w:pPr>
        <w:widowControl w:val="0"/>
        <w:autoSpaceDE w:val="0"/>
        <w:autoSpaceDN w:val="0"/>
        <w:adjustRightInd w:val="0"/>
      </w:pPr>
    </w:p>
    <w:p w:rsidR="002D2D53" w:rsidRDefault="002D2D53" w:rsidP="002D2D53">
      <w:pPr>
        <w:widowControl w:val="0"/>
        <w:autoSpaceDE w:val="0"/>
        <w:autoSpaceDN w:val="0"/>
        <w:adjustRightInd w:val="0"/>
        <w:ind w:left="1440" w:hanging="720"/>
      </w:pPr>
      <w:r>
        <w:t>a)</w:t>
      </w:r>
      <w:r>
        <w:tab/>
      </w:r>
      <w:r>
        <w:rPr>
          <w:i/>
          <w:iCs/>
        </w:rPr>
        <w:t>When the Board has by regulation required a permit for the construction, installation, or operation of any type of facility, equipment, vehicle, vessel, or aircraft, the applicant shall apply to the Agency for such permit and it shall be the duty of the Agency to issue such permit upon proof by the applicant that the facility, equipment, vehicle, vessel, or aircraft will not cause a violation of</w:t>
      </w:r>
      <w:r>
        <w:t xml:space="preserve"> the </w:t>
      </w:r>
      <w:r>
        <w:rPr>
          <w:i/>
          <w:iCs/>
        </w:rPr>
        <w:t>Act or of regulations</w:t>
      </w:r>
      <w:r>
        <w:t xml:space="preserve"> set forth in 35 Ill. Adm. Code: Chapter I. </w:t>
      </w:r>
    </w:p>
    <w:p w:rsidR="00375F11" w:rsidRDefault="00375F11" w:rsidP="002D2D53">
      <w:pPr>
        <w:widowControl w:val="0"/>
        <w:autoSpaceDE w:val="0"/>
        <w:autoSpaceDN w:val="0"/>
        <w:adjustRightInd w:val="0"/>
        <w:ind w:left="1440" w:hanging="720"/>
      </w:pPr>
    </w:p>
    <w:p w:rsidR="002D2D53" w:rsidRDefault="002D2D53" w:rsidP="002D2D53">
      <w:pPr>
        <w:widowControl w:val="0"/>
        <w:autoSpaceDE w:val="0"/>
        <w:autoSpaceDN w:val="0"/>
        <w:adjustRightInd w:val="0"/>
        <w:ind w:left="1440" w:hanging="720"/>
      </w:pPr>
      <w:r>
        <w:t>b)</w:t>
      </w:r>
      <w:r>
        <w:tab/>
      </w:r>
      <w:r>
        <w:rPr>
          <w:i/>
          <w:iCs/>
        </w:rPr>
        <w:t>In granting permits, the Agency may impose such conditions as may be necessary to accomplish the purposes of</w:t>
      </w:r>
      <w:r>
        <w:t xml:space="preserve"> the </w:t>
      </w:r>
      <w:r>
        <w:rPr>
          <w:i/>
          <w:iCs/>
        </w:rPr>
        <w:t>Act, and as are not inconsistent with the regulations promulgated by the Board.</w:t>
      </w:r>
      <w:r>
        <w:t xml:space="preserve"> </w:t>
      </w:r>
    </w:p>
    <w:p w:rsidR="00375F11" w:rsidRDefault="00375F11" w:rsidP="002D2D53">
      <w:pPr>
        <w:widowControl w:val="0"/>
        <w:autoSpaceDE w:val="0"/>
        <w:autoSpaceDN w:val="0"/>
        <w:adjustRightInd w:val="0"/>
        <w:ind w:left="1440" w:hanging="720"/>
      </w:pPr>
    </w:p>
    <w:p w:rsidR="002D2D53" w:rsidRDefault="002D2D53" w:rsidP="002D2D53">
      <w:pPr>
        <w:widowControl w:val="0"/>
        <w:autoSpaceDE w:val="0"/>
        <w:autoSpaceDN w:val="0"/>
        <w:adjustRightInd w:val="0"/>
        <w:ind w:left="1440" w:hanging="720"/>
      </w:pPr>
      <w:r>
        <w:t>c)</w:t>
      </w:r>
      <w:r>
        <w:tab/>
      </w:r>
      <w:r>
        <w:rPr>
          <w:i/>
          <w:iCs/>
        </w:rPr>
        <w:t>No permit shall be issued by the Agency under</w:t>
      </w:r>
      <w:r>
        <w:t xml:space="preserve"> the </w:t>
      </w:r>
      <w:r>
        <w:rPr>
          <w:i/>
          <w:iCs/>
        </w:rPr>
        <w:t>act for construction or operation of any facility or site located within the boundaries of any setback zone established pursuant to</w:t>
      </w:r>
      <w:r>
        <w:t xml:space="preserve"> the </w:t>
      </w:r>
      <w:r>
        <w:rPr>
          <w:i/>
          <w:iCs/>
        </w:rPr>
        <w:t>Act, where such construction or operation is prohibited.</w:t>
      </w:r>
      <w:r>
        <w:t xml:space="preserve"> (Section 39 of the Act.) </w:t>
      </w:r>
    </w:p>
    <w:sectPr w:rsidR="002D2D53" w:rsidSect="002D2D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2D53"/>
    <w:rsid w:val="002D2D53"/>
    <w:rsid w:val="00375F11"/>
    <w:rsid w:val="004D45F8"/>
    <w:rsid w:val="005C3366"/>
    <w:rsid w:val="00B47975"/>
    <w:rsid w:val="00FD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832</vt:lpstr>
    </vt:vector>
  </TitlesOfParts>
  <Company>State of Illinois</Company>
  <LinksUpToDate>false</LinksUpToDate>
  <CharactersWithSpaces>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832</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