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14" w:rsidRDefault="00C73B14" w:rsidP="00C73B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3B14" w:rsidRDefault="00C73B14" w:rsidP="00C73B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831.112  Closure Plan</w:t>
      </w:r>
      <w:r>
        <w:t xml:space="preserve"> </w:t>
      </w:r>
    </w:p>
    <w:p w:rsidR="00C73B14" w:rsidRDefault="00C73B14" w:rsidP="00C73B14">
      <w:pPr>
        <w:widowControl w:val="0"/>
        <w:autoSpaceDE w:val="0"/>
        <w:autoSpaceDN w:val="0"/>
        <w:adjustRightInd w:val="0"/>
      </w:pPr>
    </w:p>
    <w:p w:rsidR="00C73B14" w:rsidRDefault="00C73B14" w:rsidP="00C73B14">
      <w:pPr>
        <w:widowControl w:val="0"/>
        <w:autoSpaceDE w:val="0"/>
        <w:autoSpaceDN w:val="0"/>
        <w:adjustRightInd w:val="0"/>
      </w:pPr>
      <w:r>
        <w:t xml:space="preserve">The permit application must contain a written closure plan which contains a description of methods for compliance with all closure requirements in 35 Ill. Adm. Code 830. </w:t>
      </w:r>
    </w:p>
    <w:sectPr w:rsidR="00C73B14" w:rsidSect="00C73B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3B14"/>
    <w:rsid w:val="00076771"/>
    <w:rsid w:val="002E79C5"/>
    <w:rsid w:val="005C3366"/>
    <w:rsid w:val="00651BC7"/>
    <w:rsid w:val="00C7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831</vt:lpstr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831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