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B" w:rsidRDefault="00C6192B" w:rsidP="00C619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92B" w:rsidRDefault="00C6192B" w:rsidP="00C619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831.104  Application Fees</w:t>
      </w:r>
      <w:r>
        <w:t xml:space="preserve"> </w:t>
      </w:r>
    </w:p>
    <w:p w:rsidR="00C6192B" w:rsidRDefault="00C6192B" w:rsidP="00C6192B">
      <w:pPr>
        <w:widowControl w:val="0"/>
        <w:autoSpaceDE w:val="0"/>
        <w:autoSpaceDN w:val="0"/>
        <w:adjustRightInd w:val="0"/>
      </w:pPr>
    </w:p>
    <w:p w:rsidR="00C6192B" w:rsidRDefault="00C6192B" w:rsidP="00C6192B">
      <w:pPr>
        <w:widowControl w:val="0"/>
        <w:autoSpaceDE w:val="0"/>
        <w:autoSpaceDN w:val="0"/>
        <w:adjustRightInd w:val="0"/>
      </w:pPr>
      <w:r>
        <w:t xml:space="preserve">The permit application must be accompanied by all filing fees required pursuant to Section 5(f) of the Act. </w:t>
      </w:r>
    </w:p>
    <w:sectPr w:rsidR="00C6192B" w:rsidSect="00C619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92B"/>
    <w:rsid w:val="003714AF"/>
    <w:rsid w:val="005C3366"/>
    <w:rsid w:val="00B65E76"/>
    <w:rsid w:val="00C6192B"/>
    <w:rsid w:val="00EA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831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831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