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24" w:rsidRDefault="00D52324" w:rsidP="00D52324">
      <w:pPr>
        <w:widowControl w:val="0"/>
        <w:autoSpaceDE w:val="0"/>
        <w:autoSpaceDN w:val="0"/>
        <w:adjustRightInd w:val="0"/>
      </w:pPr>
      <w:bookmarkStart w:id="0" w:name="_GoBack"/>
      <w:bookmarkEnd w:id="0"/>
    </w:p>
    <w:p w:rsidR="00D52324" w:rsidRDefault="00D52324" w:rsidP="00D52324">
      <w:pPr>
        <w:widowControl w:val="0"/>
        <w:autoSpaceDE w:val="0"/>
        <w:autoSpaceDN w:val="0"/>
        <w:adjustRightInd w:val="0"/>
      </w:pPr>
      <w:r>
        <w:rPr>
          <w:b/>
          <w:bCs/>
        </w:rPr>
        <w:t>Section 814.701  Scope and Applicability</w:t>
      </w:r>
      <w:r>
        <w:t xml:space="preserve"> </w:t>
      </w:r>
    </w:p>
    <w:p w:rsidR="00D52324" w:rsidRDefault="00D52324" w:rsidP="00D52324">
      <w:pPr>
        <w:widowControl w:val="0"/>
        <w:autoSpaceDE w:val="0"/>
        <w:autoSpaceDN w:val="0"/>
        <w:adjustRightInd w:val="0"/>
      </w:pPr>
    </w:p>
    <w:p w:rsidR="00D52324" w:rsidRDefault="00D52324" w:rsidP="00D52324">
      <w:pPr>
        <w:widowControl w:val="0"/>
        <w:autoSpaceDE w:val="0"/>
        <w:autoSpaceDN w:val="0"/>
        <w:adjustRightInd w:val="0"/>
        <w:ind w:left="1440" w:hanging="720"/>
      </w:pPr>
      <w:r>
        <w:t>a)</w:t>
      </w:r>
      <w:r>
        <w:tab/>
        <w:t xml:space="preserve">The standards in this Subpart </w:t>
      </w:r>
      <w:r w:rsidR="0005004A">
        <w:t xml:space="preserve">G </w:t>
      </w:r>
      <w:r>
        <w:t xml:space="preserve">are applicable to all existing units of landfills, including those exempt from permit requirements in accordance with Section 21(d) of the Act, that have accepted or accept low risk wastes and are classified as low risk waste landfill in accordance with subsection (c). Based on an evaluation of the information submitted pursuant to Subpart A of this Part and any Agency site inspection, units that meet the requirements of this Subpart </w:t>
      </w:r>
      <w:r w:rsidR="00190D2B">
        <w:t>G must</w:t>
      </w:r>
      <w:r>
        <w:t xml:space="preserve"> initiate closure between two and seven years after August 1,1994. </w:t>
      </w:r>
    </w:p>
    <w:p w:rsidR="002B1E45" w:rsidRDefault="002B1E45" w:rsidP="00D52324">
      <w:pPr>
        <w:widowControl w:val="0"/>
        <w:autoSpaceDE w:val="0"/>
        <w:autoSpaceDN w:val="0"/>
        <w:adjustRightInd w:val="0"/>
        <w:ind w:left="1440" w:hanging="720"/>
      </w:pPr>
    </w:p>
    <w:p w:rsidR="00D52324" w:rsidRDefault="00D52324" w:rsidP="00D52324">
      <w:pPr>
        <w:widowControl w:val="0"/>
        <w:autoSpaceDE w:val="0"/>
        <w:autoSpaceDN w:val="0"/>
        <w:adjustRightInd w:val="0"/>
        <w:ind w:left="1440" w:hanging="720"/>
      </w:pPr>
      <w:r>
        <w:t>b)</w:t>
      </w:r>
      <w:r>
        <w:tab/>
        <w:t xml:space="preserve">Based on an evaluation of the information submitted pursuant to Subpart A of this Part and any Agency site inspection, units which are unable to comply with the requirements of this Section are subject to the requirements of Subpart H of this Part. </w:t>
      </w:r>
    </w:p>
    <w:p w:rsidR="002B1E45" w:rsidRDefault="002B1E45" w:rsidP="00D52324">
      <w:pPr>
        <w:widowControl w:val="0"/>
        <w:autoSpaceDE w:val="0"/>
        <w:autoSpaceDN w:val="0"/>
        <w:adjustRightInd w:val="0"/>
        <w:ind w:left="1440" w:hanging="720"/>
      </w:pPr>
    </w:p>
    <w:p w:rsidR="00D52324" w:rsidRDefault="00D52324" w:rsidP="00D52324">
      <w:pPr>
        <w:widowControl w:val="0"/>
        <w:autoSpaceDE w:val="0"/>
        <w:autoSpaceDN w:val="0"/>
        <w:adjustRightInd w:val="0"/>
        <w:ind w:left="1440" w:hanging="720"/>
      </w:pPr>
      <w:r>
        <w:t>c)</w:t>
      </w:r>
      <w:r>
        <w:tab/>
        <w:t xml:space="preserve">An owner or operator </w:t>
      </w:r>
      <w:r w:rsidR="00190D2B">
        <w:t>must</w:t>
      </w:r>
      <w:r>
        <w:t xml:space="preserve"> demonstrate that the existing landfill unit is a low risk waste landfill unit pursuant to 35 Ill. Adm. Code 817.105 and 817.106 as follows: </w:t>
      </w:r>
    </w:p>
    <w:p w:rsidR="002B1E45" w:rsidRDefault="002B1E45" w:rsidP="00D52324">
      <w:pPr>
        <w:widowControl w:val="0"/>
        <w:autoSpaceDE w:val="0"/>
        <w:autoSpaceDN w:val="0"/>
        <w:adjustRightInd w:val="0"/>
        <w:ind w:left="2160" w:hanging="720"/>
      </w:pPr>
    </w:p>
    <w:p w:rsidR="00D52324" w:rsidRDefault="00D52324" w:rsidP="00D52324">
      <w:pPr>
        <w:widowControl w:val="0"/>
        <w:autoSpaceDE w:val="0"/>
        <w:autoSpaceDN w:val="0"/>
        <w:adjustRightInd w:val="0"/>
        <w:ind w:left="2160" w:hanging="720"/>
      </w:pPr>
      <w:r>
        <w:t>1)</w:t>
      </w:r>
      <w:r>
        <w:tab/>
        <w:t xml:space="preserve">Collecting a representative sample of undiluted and unattenuated landfill leachate obtained in accordance with 35 Ill. Adm. Code 817.103(b)(3); or </w:t>
      </w:r>
    </w:p>
    <w:p w:rsidR="002B1E45" w:rsidRDefault="002B1E45" w:rsidP="00D52324">
      <w:pPr>
        <w:widowControl w:val="0"/>
        <w:autoSpaceDE w:val="0"/>
        <w:autoSpaceDN w:val="0"/>
        <w:adjustRightInd w:val="0"/>
        <w:ind w:left="2160" w:hanging="720"/>
      </w:pPr>
    </w:p>
    <w:p w:rsidR="00D52324" w:rsidRDefault="00D52324" w:rsidP="00D52324">
      <w:pPr>
        <w:widowControl w:val="0"/>
        <w:autoSpaceDE w:val="0"/>
        <w:autoSpaceDN w:val="0"/>
        <w:adjustRightInd w:val="0"/>
        <w:ind w:left="2160" w:hanging="720"/>
      </w:pPr>
      <w:r>
        <w:t>2)</w:t>
      </w:r>
      <w:r>
        <w:tab/>
        <w:t xml:space="preserve">Extracting leachate from representative core samples obtained from the existing unit.  The core samples </w:t>
      </w:r>
      <w:r w:rsidR="00190D2B">
        <w:t>must</w:t>
      </w:r>
      <w:r>
        <w:t xml:space="preserve"> be individually extracted by using ASTM Method D3987-85</w:t>
      </w:r>
      <w:r w:rsidR="0005004A">
        <w:t xml:space="preserve">, </w:t>
      </w:r>
      <w:r w:rsidR="00190D2B">
        <w:t xml:space="preserve">incorporated by reference </w:t>
      </w:r>
      <w:r>
        <w:t>in 35 Ill. Ad</w:t>
      </w:r>
      <w:r w:rsidR="007C104E">
        <w:t>m.</w:t>
      </w:r>
      <w:r>
        <w:t xml:space="preserve"> Code </w:t>
      </w:r>
      <w:r w:rsidR="00190D2B">
        <w:t>810.104</w:t>
      </w:r>
      <w:r w:rsidR="007C104E">
        <w:t>,</w:t>
      </w:r>
      <w:r>
        <w:t xml:space="preserve"> and the resulting leachate </w:t>
      </w:r>
      <w:r w:rsidR="0005004A">
        <w:t>must</w:t>
      </w:r>
      <w:r>
        <w:t xml:space="preserve"> be used for waste classification purposes. </w:t>
      </w:r>
    </w:p>
    <w:p w:rsidR="00D52324" w:rsidRDefault="00D52324" w:rsidP="00D52324">
      <w:pPr>
        <w:widowControl w:val="0"/>
        <w:autoSpaceDE w:val="0"/>
        <w:autoSpaceDN w:val="0"/>
        <w:adjustRightInd w:val="0"/>
        <w:ind w:left="2160" w:hanging="720"/>
      </w:pPr>
    </w:p>
    <w:p w:rsidR="00190D2B" w:rsidRPr="00D55B37" w:rsidRDefault="00190D2B">
      <w:pPr>
        <w:pStyle w:val="JCARSourceNote"/>
        <w:ind w:left="720"/>
      </w:pPr>
      <w:r w:rsidRPr="00D55B37">
        <w:t xml:space="preserve">(Source:  </w:t>
      </w:r>
      <w:r>
        <w:t>Amended</w:t>
      </w:r>
      <w:r w:rsidRPr="00D55B37">
        <w:t xml:space="preserve"> at </w:t>
      </w:r>
      <w:r>
        <w:t>38 I</w:t>
      </w:r>
      <w:r w:rsidRPr="00D55B37">
        <w:t xml:space="preserve">ll. Reg. </w:t>
      </w:r>
      <w:r w:rsidR="00045260">
        <w:t>7294</w:t>
      </w:r>
      <w:r w:rsidRPr="00D55B37">
        <w:t xml:space="preserve">, effective </w:t>
      </w:r>
      <w:r w:rsidR="00E34D3D">
        <w:t>March 13, 2014</w:t>
      </w:r>
      <w:r w:rsidRPr="00D55B37">
        <w:t>)</w:t>
      </w:r>
    </w:p>
    <w:sectPr w:rsidR="00190D2B" w:rsidRPr="00D55B37" w:rsidSect="00D523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324"/>
    <w:rsid w:val="00045260"/>
    <w:rsid w:val="0005004A"/>
    <w:rsid w:val="00190D2B"/>
    <w:rsid w:val="001A4CAF"/>
    <w:rsid w:val="001E2FB1"/>
    <w:rsid w:val="002B1E45"/>
    <w:rsid w:val="005C3366"/>
    <w:rsid w:val="006A3529"/>
    <w:rsid w:val="007C104E"/>
    <w:rsid w:val="00974389"/>
    <w:rsid w:val="009E6935"/>
    <w:rsid w:val="00D52324"/>
    <w:rsid w:val="00E3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2DD531-50AE-4BEA-93D2-A248E442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King, Melissa A.</cp:lastModifiedBy>
  <cp:revision>2</cp:revision>
  <dcterms:created xsi:type="dcterms:W3CDTF">2014-03-24T14:38:00Z</dcterms:created>
  <dcterms:modified xsi:type="dcterms:W3CDTF">2014-03-24T14:38:00Z</dcterms:modified>
</cp:coreProperties>
</file>