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C1C" w:rsidRDefault="006B5C1C" w:rsidP="006B5C1C">
      <w:pPr>
        <w:widowControl w:val="0"/>
        <w:autoSpaceDE w:val="0"/>
        <w:autoSpaceDN w:val="0"/>
        <w:adjustRightInd w:val="0"/>
      </w:pPr>
      <w:bookmarkStart w:id="0" w:name="_GoBack"/>
      <w:bookmarkEnd w:id="0"/>
    </w:p>
    <w:p w:rsidR="006B5C1C" w:rsidRDefault="006B5C1C" w:rsidP="006B5C1C">
      <w:pPr>
        <w:widowControl w:val="0"/>
        <w:autoSpaceDE w:val="0"/>
        <w:autoSpaceDN w:val="0"/>
        <w:adjustRightInd w:val="0"/>
      </w:pPr>
      <w:r>
        <w:rPr>
          <w:b/>
          <w:bCs/>
        </w:rPr>
        <w:t>Section 814.107  Compliance Dates for Existing MSWLF Units and Lateral Expansions</w:t>
      </w:r>
      <w:r>
        <w:t xml:space="preserve"> </w:t>
      </w:r>
    </w:p>
    <w:p w:rsidR="006B5C1C" w:rsidRDefault="006B5C1C" w:rsidP="006B5C1C">
      <w:pPr>
        <w:widowControl w:val="0"/>
        <w:autoSpaceDE w:val="0"/>
        <w:autoSpaceDN w:val="0"/>
        <w:adjustRightInd w:val="0"/>
      </w:pPr>
    </w:p>
    <w:p w:rsidR="006B5C1C" w:rsidRDefault="006B5C1C" w:rsidP="006B5C1C">
      <w:pPr>
        <w:widowControl w:val="0"/>
        <w:autoSpaceDE w:val="0"/>
        <w:autoSpaceDN w:val="0"/>
        <w:adjustRightInd w:val="0"/>
        <w:ind w:left="1440" w:hanging="720"/>
      </w:pPr>
      <w:r>
        <w:t>a)</w:t>
      </w:r>
      <w:r>
        <w:tab/>
        <w:t xml:space="preserve">Except as specified in subsections (b) or (c), all existing MSWLF units and lateral expansions shall comply with the applicable requirements of this Part in accordance with Section 814.101(b) on or before October 9, 1993. </w:t>
      </w:r>
    </w:p>
    <w:p w:rsidR="00CA7961" w:rsidRDefault="00CA7961" w:rsidP="006B5C1C">
      <w:pPr>
        <w:widowControl w:val="0"/>
        <w:autoSpaceDE w:val="0"/>
        <w:autoSpaceDN w:val="0"/>
        <w:adjustRightInd w:val="0"/>
        <w:ind w:left="1440" w:hanging="720"/>
      </w:pPr>
    </w:p>
    <w:p w:rsidR="006B5C1C" w:rsidRDefault="006B5C1C" w:rsidP="006B5C1C">
      <w:pPr>
        <w:widowControl w:val="0"/>
        <w:autoSpaceDE w:val="0"/>
        <w:autoSpaceDN w:val="0"/>
        <w:adjustRightInd w:val="0"/>
        <w:ind w:left="1440" w:hanging="720"/>
      </w:pPr>
      <w:r>
        <w:t>b)</w:t>
      </w:r>
      <w:r>
        <w:tab/>
        <w:t>An existing MSWLF unit or a lateral expansion that meets the conditions of subsections (b)(1), (b)(2), and (b)(3) and receive</w:t>
      </w:r>
      <w:r w:rsidR="00042985">
        <w:t>s</w:t>
      </w:r>
      <w:r>
        <w:t xml:space="preserve"> waste after October 9, 1993, but stop receiving waste before April 9, 1994, is exempted from the additional requirements prescribed for existing MSWLF units and lateral expansions in this Part.  The exemption conditions are as follows: </w:t>
      </w:r>
    </w:p>
    <w:p w:rsidR="00CA7961" w:rsidRDefault="00CA7961" w:rsidP="006B5C1C">
      <w:pPr>
        <w:widowControl w:val="0"/>
        <w:autoSpaceDE w:val="0"/>
        <w:autoSpaceDN w:val="0"/>
        <w:adjustRightInd w:val="0"/>
        <w:ind w:left="2160" w:hanging="720"/>
      </w:pPr>
    </w:p>
    <w:p w:rsidR="006B5C1C" w:rsidRDefault="006B5C1C" w:rsidP="006B5C1C">
      <w:pPr>
        <w:widowControl w:val="0"/>
        <w:autoSpaceDE w:val="0"/>
        <w:autoSpaceDN w:val="0"/>
        <w:adjustRightInd w:val="0"/>
        <w:ind w:left="2160" w:hanging="720"/>
      </w:pPr>
      <w:r>
        <w:t>1)</w:t>
      </w:r>
      <w:r>
        <w:tab/>
        <w:t xml:space="preserve">The unit accepted 100 tons per day or less of solid waste for disposal between October 9, 1991, and October 9, 1992. </w:t>
      </w:r>
    </w:p>
    <w:p w:rsidR="00CA7961" w:rsidRDefault="00CA7961" w:rsidP="006B5C1C">
      <w:pPr>
        <w:widowControl w:val="0"/>
        <w:autoSpaceDE w:val="0"/>
        <w:autoSpaceDN w:val="0"/>
        <w:adjustRightInd w:val="0"/>
        <w:ind w:left="2160" w:hanging="720"/>
      </w:pPr>
    </w:p>
    <w:p w:rsidR="006B5C1C" w:rsidRDefault="006B5C1C" w:rsidP="006B5C1C">
      <w:pPr>
        <w:widowControl w:val="0"/>
        <w:autoSpaceDE w:val="0"/>
        <w:autoSpaceDN w:val="0"/>
        <w:adjustRightInd w:val="0"/>
        <w:ind w:left="2160" w:hanging="720"/>
      </w:pPr>
      <w:r>
        <w:t>2)</w:t>
      </w:r>
      <w:r>
        <w:tab/>
        <w:t xml:space="preserve">The unit shall not accept more than 100 tons per day for disposal between October 9, 1993, and April 9, 1994. </w:t>
      </w:r>
    </w:p>
    <w:p w:rsidR="00CA7961" w:rsidRDefault="00CA7961" w:rsidP="006B5C1C">
      <w:pPr>
        <w:widowControl w:val="0"/>
        <w:autoSpaceDE w:val="0"/>
        <w:autoSpaceDN w:val="0"/>
        <w:adjustRightInd w:val="0"/>
        <w:ind w:left="2160" w:hanging="720"/>
      </w:pPr>
    </w:p>
    <w:p w:rsidR="006B5C1C" w:rsidRDefault="006B5C1C" w:rsidP="006B5C1C">
      <w:pPr>
        <w:widowControl w:val="0"/>
        <w:autoSpaceDE w:val="0"/>
        <w:autoSpaceDN w:val="0"/>
        <w:adjustRightInd w:val="0"/>
        <w:ind w:left="2160" w:hanging="720"/>
      </w:pPr>
      <w:r>
        <w:t>3)</w:t>
      </w:r>
      <w:r>
        <w:tab/>
        <w:t xml:space="preserve">The unit is not on the National Priority list (NPL) as found in 40 CFR 300 Appendix B. </w:t>
      </w:r>
    </w:p>
    <w:p w:rsidR="00CA7961" w:rsidRDefault="00CA7961" w:rsidP="006B5C1C">
      <w:pPr>
        <w:widowControl w:val="0"/>
        <w:autoSpaceDE w:val="0"/>
        <w:autoSpaceDN w:val="0"/>
        <w:adjustRightInd w:val="0"/>
        <w:ind w:left="1440" w:hanging="720"/>
      </w:pPr>
    </w:p>
    <w:p w:rsidR="006B5C1C" w:rsidRDefault="006B5C1C" w:rsidP="006B5C1C">
      <w:pPr>
        <w:widowControl w:val="0"/>
        <w:autoSpaceDE w:val="0"/>
        <w:autoSpaceDN w:val="0"/>
        <w:adjustRightInd w:val="0"/>
        <w:ind w:left="1440" w:hanging="720"/>
      </w:pPr>
      <w:r>
        <w:t>c)</w:t>
      </w:r>
      <w:r>
        <w:tab/>
        <w:t xml:space="preserve">An existing MSWLF unit or a lateral expansion of an existing unit is exempted from the additional requirements prescribed for MSWLF units in this Part until April 8, 1994, if the Agency determines that such a unit or lateral expansion is needed to receive flood-related waste. </w:t>
      </w:r>
    </w:p>
    <w:p w:rsidR="00CA7961" w:rsidRDefault="00CA7961" w:rsidP="00042985">
      <w:pPr>
        <w:widowControl w:val="0"/>
        <w:autoSpaceDE w:val="0"/>
        <w:autoSpaceDN w:val="0"/>
        <w:adjustRightInd w:val="0"/>
        <w:ind w:left="720"/>
      </w:pPr>
    </w:p>
    <w:p w:rsidR="006B5C1C" w:rsidRDefault="006B5C1C" w:rsidP="00042985">
      <w:pPr>
        <w:widowControl w:val="0"/>
        <w:autoSpaceDE w:val="0"/>
        <w:autoSpaceDN w:val="0"/>
        <w:adjustRightInd w:val="0"/>
        <w:ind w:left="720"/>
      </w:pPr>
      <w:r>
        <w:t xml:space="preserve">BOARD NOTE:  The compliance dates specified in subsections (a) and (b) reflect the revisions adopted by the USEPA in the Federal Register Notification published on October 1, 1993 (see 58 FR 51536). </w:t>
      </w:r>
    </w:p>
    <w:p w:rsidR="006B5C1C" w:rsidRDefault="006B5C1C" w:rsidP="006B5C1C">
      <w:pPr>
        <w:widowControl w:val="0"/>
        <w:autoSpaceDE w:val="0"/>
        <w:autoSpaceDN w:val="0"/>
        <w:adjustRightInd w:val="0"/>
      </w:pPr>
    </w:p>
    <w:p w:rsidR="006B5C1C" w:rsidRDefault="006B5C1C" w:rsidP="006B5C1C">
      <w:pPr>
        <w:widowControl w:val="0"/>
        <w:autoSpaceDE w:val="0"/>
        <w:autoSpaceDN w:val="0"/>
        <w:adjustRightInd w:val="0"/>
        <w:ind w:left="1440" w:hanging="720"/>
      </w:pPr>
      <w:r>
        <w:t xml:space="preserve">(Source:  Added in R93-10 at 18 Ill. Reg. 1284, effective January 13, 1994) </w:t>
      </w:r>
    </w:p>
    <w:sectPr w:rsidR="006B5C1C" w:rsidSect="006B5C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5C1C"/>
    <w:rsid w:val="00042985"/>
    <w:rsid w:val="004D5261"/>
    <w:rsid w:val="005C3366"/>
    <w:rsid w:val="006B5C1C"/>
    <w:rsid w:val="00882ADE"/>
    <w:rsid w:val="00CA7961"/>
    <w:rsid w:val="00F8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