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A9" w:rsidRDefault="002F5DA9" w:rsidP="002F5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DA9" w:rsidRDefault="002F5DA9" w:rsidP="002F5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813.504  Annual Report</w:t>
      </w:r>
      <w:r>
        <w:t xml:space="preserve"> </w:t>
      </w:r>
    </w:p>
    <w:p w:rsidR="002F5DA9" w:rsidRDefault="002F5DA9" w:rsidP="002F5DA9">
      <w:pPr>
        <w:widowControl w:val="0"/>
        <w:autoSpaceDE w:val="0"/>
        <w:autoSpaceDN w:val="0"/>
        <w:adjustRightInd w:val="0"/>
      </w:pPr>
    </w:p>
    <w:p w:rsidR="002F5DA9" w:rsidRDefault="002F5DA9" w:rsidP="002F5DA9">
      <w:pPr>
        <w:widowControl w:val="0"/>
        <w:autoSpaceDE w:val="0"/>
        <w:autoSpaceDN w:val="0"/>
        <w:adjustRightInd w:val="0"/>
      </w:pPr>
      <w:r>
        <w:t xml:space="preserve">An annual report shall be submitted to the Agency each calendar year, by the date specified by the Agency in the facility permit, containing the following materials: </w:t>
      </w:r>
    </w:p>
    <w:p w:rsidR="00282643" w:rsidRDefault="00282643" w:rsidP="002F5DA9">
      <w:pPr>
        <w:widowControl w:val="0"/>
        <w:autoSpaceDE w:val="0"/>
        <w:autoSpaceDN w:val="0"/>
        <w:adjustRightInd w:val="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relating to monitoring data from the leachate collection system, groundwater monitoring network, gas monitoring system, and any other monitoring data which was specified in the operator's permit, including: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Summary of monitoring data for the calendar year;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Dates of submittal of comprehensive monitoring data to the Agency during the calendar year;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Statistical summaries and analysis of trends;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Changes to the monitoring program; and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Discussion of error analysis, detection limits, and observed trends.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144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Proposed activities for the year: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Amount of waste expected in the next year;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Structures to be built within the next year; and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216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New monitoring stations to be installed within the next year.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144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modification or significant modification affecting the operation of a facility. </w:t>
      </w:r>
    </w:p>
    <w:p w:rsidR="00282643" w:rsidRDefault="00282643" w:rsidP="002F5DA9">
      <w:pPr>
        <w:widowControl w:val="0"/>
        <w:autoSpaceDE w:val="0"/>
        <w:autoSpaceDN w:val="0"/>
        <w:adjustRightInd w:val="0"/>
        <w:ind w:left="144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signature of the operator or duly authorized agent as specified in 35 Ill. Adm. Code 815.102. </w:t>
      </w: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</w:p>
    <w:p w:rsidR="002F5DA9" w:rsidRDefault="002F5DA9" w:rsidP="002F5D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11483, effective June 23, 1998) </w:t>
      </w:r>
    </w:p>
    <w:sectPr w:rsidR="002F5DA9" w:rsidSect="002F5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DA9"/>
    <w:rsid w:val="00282643"/>
    <w:rsid w:val="002F5DA9"/>
    <w:rsid w:val="00332404"/>
    <w:rsid w:val="005C3366"/>
    <w:rsid w:val="008D4720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