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F3B" w:rsidRDefault="00562F3B" w:rsidP="00562F3B">
      <w:pPr>
        <w:widowControl w:val="0"/>
        <w:autoSpaceDE w:val="0"/>
        <w:autoSpaceDN w:val="0"/>
        <w:adjustRightInd w:val="0"/>
      </w:pPr>
      <w:bookmarkStart w:id="0" w:name="_GoBack"/>
      <w:bookmarkEnd w:id="0"/>
    </w:p>
    <w:p w:rsidR="00562F3B" w:rsidRDefault="00562F3B" w:rsidP="00562F3B">
      <w:pPr>
        <w:widowControl w:val="0"/>
        <w:autoSpaceDE w:val="0"/>
        <w:autoSpaceDN w:val="0"/>
        <w:adjustRightInd w:val="0"/>
      </w:pPr>
      <w:r>
        <w:rPr>
          <w:b/>
          <w:bCs/>
        </w:rPr>
        <w:t>Section 813.503  Information to be Retained at or near the Waste Disposal Facility</w:t>
      </w:r>
      <w:r>
        <w:t xml:space="preserve"> </w:t>
      </w:r>
    </w:p>
    <w:p w:rsidR="00562F3B" w:rsidRDefault="00562F3B" w:rsidP="00562F3B">
      <w:pPr>
        <w:widowControl w:val="0"/>
        <w:autoSpaceDE w:val="0"/>
        <w:autoSpaceDN w:val="0"/>
        <w:adjustRightInd w:val="0"/>
      </w:pPr>
    </w:p>
    <w:p w:rsidR="00562F3B" w:rsidRDefault="00562F3B" w:rsidP="00562F3B">
      <w:pPr>
        <w:widowControl w:val="0"/>
        <w:autoSpaceDE w:val="0"/>
        <w:autoSpaceDN w:val="0"/>
        <w:adjustRightInd w:val="0"/>
      </w:pPr>
      <w:r>
        <w:t xml:space="preserve">Information developed by the operator, including annual reports, shall be kept at or near the facility for inspection by the Agency upon request during normal working hours.  If there is no active office for maintenance of records at the facility during the postclosure care period, then an alternate active operation site in the state, owned or operated by the same facility operator, may be specified. The Agency must be notified of the address and telephone number of the operator at the alternative facility where the information will be retained. This information must be retained through the postclosure care period. </w:t>
      </w:r>
    </w:p>
    <w:p w:rsidR="00562F3B" w:rsidRDefault="00562F3B" w:rsidP="00562F3B">
      <w:pPr>
        <w:widowControl w:val="0"/>
        <w:autoSpaceDE w:val="0"/>
        <w:autoSpaceDN w:val="0"/>
        <w:adjustRightInd w:val="0"/>
      </w:pPr>
    </w:p>
    <w:p w:rsidR="00562F3B" w:rsidRDefault="00562F3B" w:rsidP="00562F3B">
      <w:pPr>
        <w:widowControl w:val="0"/>
        <w:autoSpaceDE w:val="0"/>
        <w:autoSpaceDN w:val="0"/>
        <w:adjustRightInd w:val="0"/>
        <w:ind w:left="1440" w:hanging="720"/>
      </w:pPr>
      <w:r>
        <w:t xml:space="preserve">(Source:  Amended at 22 Ill. Reg. 11483, effective June 23, 1998) </w:t>
      </w:r>
    </w:p>
    <w:sectPr w:rsidR="00562F3B" w:rsidSect="00562F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2F3B"/>
    <w:rsid w:val="0002526E"/>
    <w:rsid w:val="00085CD7"/>
    <w:rsid w:val="00562F3B"/>
    <w:rsid w:val="005C3366"/>
    <w:rsid w:val="006303D2"/>
    <w:rsid w:val="008C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