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73" w:rsidRDefault="00377373" w:rsidP="00377373">
      <w:pPr>
        <w:widowControl w:val="0"/>
        <w:autoSpaceDE w:val="0"/>
        <w:autoSpaceDN w:val="0"/>
        <w:adjustRightInd w:val="0"/>
      </w:pPr>
      <w:bookmarkStart w:id="0" w:name="_GoBack"/>
      <w:bookmarkEnd w:id="0"/>
    </w:p>
    <w:p w:rsidR="00377373" w:rsidRDefault="00377373" w:rsidP="00377373">
      <w:pPr>
        <w:widowControl w:val="0"/>
        <w:autoSpaceDE w:val="0"/>
        <w:autoSpaceDN w:val="0"/>
        <w:adjustRightInd w:val="0"/>
      </w:pPr>
      <w:r>
        <w:rPr>
          <w:b/>
          <w:bCs/>
        </w:rPr>
        <w:t>Section 813.102  Delivery of Permit Application</w:t>
      </w:r>
      <w:r>
        <w:t xml:space="preserve"> </w:t>
      </w:r>
    </w:p>
    <w:p w:rsidR="00377373" w:rsidRDefault="00377373" w:rsidP="00377373">
      <w:pPr>
        <w:widowControl w:val="0"/>
        <w:autoSpaceDE w:val="0"/>
        <w:autoSpaceDN w:val="0"/>
        <w:adjustRightInd w:val="0"/>
      </w:pPr>
    </w:p>
    <w:p w:rsidR="00377373" w:rsidRDefault="00377373" w:rsidP="00377373">
      <w:pPr>
        <w:widowControl w:val="0"/>
        <w:autoSpaceDE w:val="0"/>
        <w:autoSpaceDN w:val="0"/>
        <w:adjustRightInd w:val="0"/>
      </w:pPr>
      <w:r>
        <w:t xml:space="preserve">All permit applications shall be made on such forms as are prescribed by the Agency, and shall be mailed or delivered to the address designated by the Agency on the forms.  The Agency shall provide a dated, signed receipt upon request.  The Agency's record of the date of filing shall be deemed conclusive unless a contrary date is proved by a dated, signed receipt. </w:t>
      </w:r>
    </w:p>
    <w:sectPr w:rsidR="00377373" w:rsidSect="003773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373"/>
    <w:rsid w:val="00377373"/>
    <w:rsid w:val="00486890"/>
    <w:rsid w:val="004D3C69"/>
    <w:rsid w:val="005C3366"/>
    <w:rsid w:val="007C3642"/>
    <w:rsid w:val="00CA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