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F6" w:rsidRDefault="00582B17" w:rsidP="00714F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14FF6">
        <w:rPr>
          <w:b/>
          <w:bCs/>
        </w:rPr>
        <w:t xml:space="preserve">Section 811.APPENDIX B </w:t>
      </w:r>
      <w:r w:rsidR="00E844FC">
        <w:rPr>
          <w:b/>
          <w:bCs/>
        </w:rPr>
        <w:t xml:space="preserve"> </w:t>
      </w:r>
      <w:r w:rsidR="00714FF6">
        <w:rPr>
          <w:b/>
          <w:bCs/>
        </w:rPr>
        <w:t xml:space="preserve"> State</w:t>
      </w:r>
      <w:r w:rsidR="00213108">
        <w:rPr>
          <w:b/>
          <w:bCs/>
        </w:rPr>
        <w:t>-</w:t>
      </w:r>
      <w:r w:rsidR="00714FF6">
        <w:rPr>
          <w:b/>
          <w:bCs/>
        </w:rPr>
        <w:t>Federal MSWLF Regulations Correlation Table</w:t>
      </w:r>
      <w:r w:rsidR="00714FF6">
        <w:t xml:space="preserve"> </w:t>
      </w:r>
    </w:p>
    <w:p w:rsidR="00714FF6" w:rsidRDefault="00714FF6" w:rsidP="00714FF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353EF1" w:rsidRPr="00353EF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353EF1" w:rsidRPr="00353EF1" w:rsidRDefault="00353EF1" w:rsidP="0065136F">
            <w:pPr>
              <w:widowControl w:val="0"/>
              <w:autoSpaceDE w:val="0"/>
              <w:autoSpaceDN w:val="0"/>
              <w:adjustRightInd w:val="0"/>
            </w:pPr>
            <w:r w:rsidRPr="00353EF1">
              <w:t>RCRA SUBTITLE D REGULATIONS</w:t>
            </w:r>
          </w:p>
        </w:tc>
        <w:tc>
          <w:tcPr>
            <w:tcW w:w="4788" w:type="dxa"/>
          </w:tcPr>
          <w:p w:rsidR="00353EF1" w:rsidRPr="00353EF1" w:rsidRDefault="00353EF1" w:rsidP="0065136F">
            <w:pPr>
              <w:widowControl w:val="0"/>
              <w:autoSpaceDE w:val="0"/>
              <w:autoSpaceDN w:val="0"/>
              <w:adjustRightInd w:val="0"/>
            </w:pPr>
            <w:r w:rsidRPr="00353EF1">
              <w:t>ILLINOIS LANDFILL REGULATIONS</w:t>
            </w:r>
          </w:p>
        </w:tc>
      </w:tr>
    </w:tbl>
    <w:p w:rsidR="00714FF6" w:rsidRDefault="00714FF6" w:rsidP="00714FF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5"/>
        <w:gridCol w:w="4053"/>
        <w:gridCol w:w="735"/>
        <w:gridCol w:w="4053"/>
      </w:tblGrid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SUBPART A:  General</w:t>
            </w: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Purpose, Scope, and Applicability</w:t>
            </w:r>
            <w:r w:rsidR="007472EA">
              <w:t xml:space="preserve"> </w:t>
            </w:r>
            <w:r>
              <w:t xml:space="preserve"> (40 CFR 258.1)</w:t>
            </w: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353EF1" w:rsidRP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353EF1">
              <w:rPr>
                <w:vertAlign w:val="superscript"/>
              </w:rPr>
              <w:t>1</w:t>
            </w:r>
            <w:r>
              <w:t xml:space="preserve">: </w:t>
            </w:r>
            <w:r w:rsidR="007472EA">
              <w:t xml:space="preserve"> </w:t>
            </w:r>
            <w:r>
              <w:t>Section 811.101, 811.301, 811.401, 811.501, and 811.700.  EL</w:t>
            </w:r>
            <w:r w:rsidRPr="00353EF1">
              <w:rPr>
                <w:vertAlign w:val="superscript"/>
              </w:rPr>
              <w:t>2</w:t>
            </w:r>
            <w:r>
              <w:t>:  Section 814.101.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Definitions</w:t>
            </w:r>
            <w:r w:rsidR="007472EA">
              <w:t xml:space="preserve"> </w:t>
            </w:r>
            <w:r>
              <w:t xml:space="preserve"> (40 CFR 258.2)</w:t>
            </w: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Section 810.103.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0F5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Research, Development, and</w:t>
            </w:r>
          </w:p>
        </w:tc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Sections 811.103(b)(1) and (b)(2),</w:t>
            </w:r>
          </w:p>
        </w:tc>
      </w:tr>
      <w:tr w:rsidR="00030F5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Demonstration Permits (40 CFR 258.4)</w:t>
            </w:r>
          </w:p>
        </w:tc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811.107(m)(1)(C), 811.314(a), and</w:t>
            </w:r>
          </w:p>
        </w:tc>
      </w:tr>
      <w:tr w:rsidR="00030F5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  <w:r>
              <w:t>813.112.</w:t>
            </w:r>
          </w:p>
        </w:tc>
      </w:tr>
      <w:tr w:rsidR="00030F5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30F56" w:rsidRDefault="00030F56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  <w:r>
              <w:t>SUBPART B:  Location Restrictions</w:t>
            </w: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Airport safety  (40 CFR 258.10)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 811.302(e).  EL</w:t>
            </w:r>
            <w:r w:rsidRPr="007472EA">
              <w:rPr>
                <w:vertAlign w:val="superscript"/>
              </w:rPr>
              <w:t>2</w:t>
            </w:r>
            <w:r>
              <w:t>:  Section 814.302(c) and 814.402(c)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Floodplains.  (40 CFR 258.11)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 811.102(b).  EL</w:t>
            </w:r>
            <w:r w:rsidRPr="007472EA">
              <w:rPr>
                <w:vertAlign w:val="superscript"/>
              </w:rPr>
              <w:t>2</w:t>
            </w:r>
            <w:r>
              <w:t>:  Section 814.302 and 814.402.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Wetlands.  (40 CFR 258.12)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811.102(d), 811.102(e), and 811.103.  EL</w:t>
            </w:r>
            <w:r w:rsidRPr="007472EA">
              <w:rPr>
                <w:vertAlign w:val="superscript"/>
              </w:rPr>
              <w:t>2</w:t>
            </w:r>
            <w:r>
              <w:t>:  Section 814.302 and 814.402.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Fault areas.  (40 CFR 258.13)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811.304 and 811.305.  EL</w:t>
            </w:r>
            <w:r w:rsidRPr="007472EA">
              <w:rPr>
                <w:vertAlign w:val="superscript"/>
              </w:rPr>
              <w:t>2</w:t>
            </w:r>
            <w:r>
              <w:t>:  Section 814.302 and 814.402.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Seismic impact zones.  (40 CFR 258.14)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Same as above.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Unstable areas.  (40 CFR 258.15)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811.304 and 811.305.  EL</w:t>
            </w:r>
            <w:r w:rsidRPr="007472EA">
              <w:rPr>
                <w:vertAlign w:val="superscript"/>
              </w:rPr>
              <w:t>2</w:t>
            </w:r>
            <w:r>
              <w:t>:  Sections 811.302(c) and 811.402(c).</w:t>
            </w: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353EF1" w:rsidRDefault="00353EF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EF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Closure of existing MSWL units.  (40 CFR 258.16</w:t>
            </w:r>
            <w:r w:rsidR="00796B36">
              <w:t>)</w:t>
            </w:r>
          </w:p>
        </w:tc>
        <w:tc>
          <w:tcPr>
            <w:tcW w:w="735" w:type="dxa"/>
          </w:tcPr>
          <w:p w:rsidR="00353EF1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353EF1" w:rsidRP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EL</w:t>
            </w:r>
            <w:r w:rsidRPr="007472EA">
              <w:rPr>
                <w:vertAlign w:val="superscript"/>
              </w:rPr>
              <w:t>2</w:t>
            </w:r>
            <w:r>
              <w:t>:  Sections 814.301 and 814.401.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SUBPART C:  Operating Criteria</w:t>
            </w: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  <w:r>
              <w:t>Procedures for excluding the receipt of hazardous waste</w:t>
            </w:r>
            <w:r w:rsidR="00041852">
              <w:t>.  (40 CFR 258.20)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811.323.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Cover material requirements.  (40 CFR 258.21)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811.106.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Disease vector control.  (40 CFR 258.22)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811.107(</w:t>
            </w:r>
            <w:proofErr w:type="spellStart"/>
            <w:r>
              <w:t>i</w:t>
            </w:r>
            <w:proofErr w:type="spellEnd"/>
            <w:r>
              <w:t>).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Explosive gas control.  (40 CFR 258.23)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Sections 811.310, 811.311, and 811.312.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Air criteria.  (40 CFR 258.24)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Sections 811.107(b), 811.310, and 811.311.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472EA" w:rsidRDefault="007472EA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472EA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Access requirements.  (40 CFR 258.25)</w:t>
            </w:r>
          </w:p>
        </w:tc>
        <w:tc>
          <w:tcPr>
            <w:tcW w:w="735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7472EA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811.109.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Run-on/run-off control system.  (40 CFR 258.26)</w:t>
            </w: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Surface water requirements.  (40 CFR 258.27)</w:t>
            </w: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Same as above.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Liquids restrictions.  (40 CFR 258.28)</w:t>
            </w: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811.107(m).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10)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Recordkeeping requirements.  (40 CFR 258.29)</w:t>
            </w: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10)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Sections 811.112, and Parts 812 and 813.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SUBPART D:  Design criteria (40 CFR 258.40)</w:t>
            </w: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  <w:r>
              <w:t>IV)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811.303, 811.304, 811.305, 811.306, 811.307, 811.308, 811.309, 811.315, 811.316, 811.317, and 811.Subpart E.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8841" w:type="dxa"/>
            <w:gridSpan w:val="3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SUBPART E:  Groundwater Monitoring and Corrective Action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Applicability.</w:t>
            </w:r>
          </w:p>
        </w:tc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35 Section 811.319(a)(1).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Groundwater monitoring systems.  (40 CFR 258.51)</w:t>
            </w:r>
          </w:p>
        </w:tc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811.318 and 811.320(d).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Groundwater sampling and analysis.  (40 CFR 258.53)</w:t>
            </w:r>
          </w:p>
        </w:tc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 811.318(e), 811.320(d), 811.320(e).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Detection monitoring program.  (40 CFR 258.54)</w:t>
            </w:r>
          </w:p>
        </w:tc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 811.319(a).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41852" w:rsidRDefault="00041852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41852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Assessment monitoring program.  (40 CFR 258.55)</w:t>
            </w:r>
          </w:p>
        </w:tc>
        <w:tc>
          <w:tcPr>
            <w:tcW w:w="735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041852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 811.319(b).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Assessment of corrective measures.  (40 CFR 258.56)</w:t>
            </w: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811.324.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Selection of remedy.  (40 CFR 258.57)</w:t>
            </w: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811.325.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Implementation of the corrective action program.  (40 CFR 258.58)</w:t>
            </w: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811.325.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VI.</w:t>
            </w:r>
          </w:p>
        </w:tc>
        <w:tc>
          <w:tcPr>
            <w:tcW w:w="4788" w:type="dxa"/>
            <w:gridSpan w:val="2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  <w:r>
              <w:t>SUBPART F:  Closure and Post-Closure Care</w:t>
            </w: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Closure criteria.  (40 CFR 258.60)</w:t>
            </w:r>
          </w:p>
        </w:tc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Sections 811.110, 811.315 and 811.322.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Post-closure care requirements.  (40 CFR 258.61)</w:t>
            </w:r>
          </w:p>
        </w:tc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 811.111.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VII.</w:t>
            </w:r>
          </w:p>
        </w:tc>
        <w:tc>
          <w:tcPr>
            <w:tcW w:w="4788" w:type="dxa"/>
            <w:gridSpan w:val="2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SUBPART G:  Financial Assurance Criteria</w:t>
            </w: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Applicability and effective date.  (40 CFR 258.70)</w:t>
            </w:r>
          </w:p>
        </w:tc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 811.700.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closure.  (40 CFR 258.71)</w:t>
            </w:r>
          </w:p>
        </w:tc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Sections 811.701 through 811.705.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0C4A51" w:rsidRDefault="000C4A51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4A51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post-closure.  (40 CFR 258.72)</w:t>
            </w:r>
          </w:p>
        </w:tc>
        <w:tc>
          <w:tcPr>
            <w:tcW w:w="735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0C4A51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Same as (2).</w:t>
            </w: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corrective action.  (40 CFR 258.73)</w:t>
            </w:r>
          </w:p>
        </w:tc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Same as (2).</w:t>
            </w: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Allowable mechanisms.  (40 CFR 258.74 and 258.75)</w:t>
            </w:r>
          </w:p>
        </w:tc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 811.706 through 811.720.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755686">
        <w:tblPrEx>
          <w:tblCellMar>
            <w:top w:w="0" w:type="dxa"/>
            <w:bottom w:w="0" w:type="dxa"/>
          </w:tblCellMar>
        </w:tblPrEx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755686" w:rsidRDefault="00755686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6B3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4"/>
          </w:tcPr>
          <w:p w:rsidR="00796B36" w:rsidRDefault="00796B36" w:rsidP="00714FF6">
            <w:pPr>
              <w:widowControl w:val="0"/>
              <w:autoSpaceDE w:val="0"/>
              <w:autoSpaceDN w:val="0"/>
              <w:adjustRightInd w:val="0"/>
            </w:pPr>
            <w:r>
              <w:t>1 − NL:  New Landfill; 2 − EL:  Existing Landfill and Lateral Expansions.</w:t>
            </w:r>
          </w:p>
        </w:tc>
      </w:tr>
    </w:tbl>
    <w:p w:rsidR="00755686" w:rsidRDefault="00755686" w:rsidP="00714FF6">
      <w:pPr>
        <w:widowControl w:val="0"/>
        <w:autoSpaceDE w:val="0"/>
        <w:autoSpaceDN w:val="0"/>
        <w:adjustRightInd w:val="0"/>
      </w:pPr>
    </w:p>
    <w:p w:rsidR="00030F56" w:rsidRPr="00D55B37" w:rsidRDefault="00030F5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26193">
        <w:t>504</w:t>
      </w:r>
      <w:r w:rsidR="00672E59">
        <w:t>4</w:t>
      </w:r>
      <w:r w:rsidRPr="00D55B37">
        <w:t xml:space="preserve">, effective </w:t>
      </w:r>
      <w:r w:rsidR="003B274B">
        <w:t>March 22, 2005</w:t>
      </w:r>
      <w:r w:rsidRPr="00D55B37">
        <w:t>)</w:t>
      </w:r>
    </w:p>
    <w:sectPr w:rsidR="00030F56" w:rsidRPr="00D55B37" w:rsidSect="00714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FF6"/>
    <w:rsid w:val="00030F56"/>
    <w:rsid w:val="00041852"/>
    <w:rsid w:val="000C4A51"/>
    <w:rsid w:val="00213108"/>
    <w:rsid w:val="00231A03"/>
    <w:rsid w:val="00353EF1"/>
    <w:rsid w:val="003B274B"/>
    <w:rsid w:val="00582B17"/>
    <w:rsid w:val="005C3366"/>
    <w:rsid w:val="00626193"/>
    <w:rsid w:val="0065136F"/>
    <w:rsid w:val="00672E59"/>
    <w:rsid w:val="00691B31"/>
    <w:rsid w:val="00714FF6"/>
    <w:rsid w:val="007472EA"/>
    <w:rsid w:val="00755686"/>
    <w:rsid w:val="00796B36"/>
    <w:rsid w:val="00842B4D"/>
    <w:rsid w:val="00A31578"/>
    <w:rsid w:val="00E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0F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2003-03-31T15:18:00Z</cp:lastPrinted>
  <dcterms:created xsi:type="dcterms:W3CDTF">2012-06-21T22:24:00Z</dcterms:created>
  <dcterms:modified xsi:type="dcterms:W3CDTF">2012-06-21T22:24:00Z</dcterms:modified>
</cp:coreProperties>
</file>