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A4" w:rsidRDefault="006D1DA4" w:rsidP="006D1D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1DA4" w:rsidRDefault="006D1DA4" w:rsidP="006D1D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811.104  Survey Controls</w:t>
      </w:r>
      <w:r>
        <w:t xml:space="preserve"> </w:t>
      </w:r>
    </w:p>
    <w:p w:rsidR="006D1DA4" w:rsidRDefault="006D1DA4" w:rsidP="006D1DA4">
      <w:pPr>
        <w:widowControl w:val="0"/>
        <w:autoSpaceDE w:val="0"/>
        <w:autoSpaceDN w:val="0"/>
        <w:adjustRightInd w:val="0"/>
      </w:pPr>
    </w:p>
    <w:p w:rsidR="006D1DA4" w:rsidRDefault="006D1DA4" w:rsidP="006D1D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boundaries of all waste disposal units, property boundaries, disturbed areas, and the permit area for facilities subject to the requirements of Section 21 of the Environmental Protection Act (Act)</w:t>
      </w:r>
      <w:r w:rsidR="00B71BE8">
        <w:t xml:space="preserve"> (Ill. Rev. Stat. 1989, </w:t>
      </w:r>
      <w:proofErr w:type="spellStart"/>
      <w:r w:rsidR="00B71BE8">
        <w:t>ch.</w:t>
      </w:r>
      <w:proofErr w:type="spellEnd"/>
      <w:r w:rsidR="00B71BE8">
        <w:t xml:space="preserve"> 111½</w:t>
      </w:r>
      <w:r>
        <w:t xml:space="preserve">, par. 1021) shall be surveyed and marked by a professional land surveyor. </w:t>
      </w:r>
    </w:p>
    <w:p w:rsidR="00F63728" w:rsidRDefault="00F63728" w:rsidP="006D1DA4">
      <w:pPr>
        <w:widowControl w:val="0"/>
        <w:autoSpaceDE w:val="0"/>
        <w:autoSpaceDN w:val="0"/>
        <w:adjustRightInd w:val="0"/>
        <w:ind w:left="1440" w:hanging="720"/>
      </w:pPr>
    </w:p>
    <w:p w:rsidR="006D1DA4" w:rsidRDefault="006D1DA4" w:rsidP="006D1D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stakes and monuments shall be clearly marked for identification. </w:t>
      </w:r>
    </w:p>
    <w:p w:rsidR="00F63728" w:rsidRDefault="00F63728" w:rsidP="006D1DA4">
      <w:pPr>
        <w:widowControl w:val="0"/>
        <w:autoSpaceDE w:val="0"/>
        <w:autoSpaceDN w:val="0"/>
        <w:adjustRightInd w:val="0"/>
        <w:ind w:left="1440" w:hanging="720"/>
      </w:pPr>
    </w:p>
    <w:p w:rsidR="006D1DA4" w:rsidRDefault="006D1DA4" w:rsidP="006D1DA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All stakes and monuments shall be inspected annually and surveyed no less freq</w:t>
      </w:r>
      <w:r w:rsidR="00B71BE8">
        <w:t>ue</w:t>
      </w:r>
      <w:r>
        <w:t xml:space="preserve">ntly than once in five years by a professional land surveyor, who shall also replace monuments discovered during an inspection. </w:t>
      </w:r>
    </w:p>
    <w:p w:rsidR="00F63728" w:rsidRDefault="00F63728" w:rsidP="006D1DA4">
      <w:pPr>
        <w:widowControl w:val="0"/>
        <w:autoSpaceDE w:val="0"/>
        <w:autoSpaceDN w:val="0"/>
        <w:adjustRightInd w:val="0"/>
        <w:ind w:left="1440" w:hanging="720"/>
      </w:pPr>
    </w:p>
    <w:p w:rsidR="006D1DA4" w:rsidRDefault="006D1DA4" w:rsidP="006D1DA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Control monuments shall be established to check vertical elevations. The control monuments shall be established and maintained by a professional land surveyor. </w:t>
      </w:r>
    </w:p>
    <w:sectPr w:rsidR="006D1DA4" w:rsidSect="006D1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DA4"/>
    <w:rsid w:val="004553C6"/>
    <w:rsid w:val="005C3366"/>
    <w:rsid w:val="005E3F0B"/>
    <w:rsid w:val="006D1DA4"/>
    <w:rsid w:val="007653CB"/>
    <w:rsid w:val="00B71BE8"/>
    <w:rsid w:val="00F6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71BE8"/>
    <w:pPr>
      <w:ind w:left="7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71BE8"/>
    <w:pPr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