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625F" w:rsidRDefault="002E625F" w:rsidP="002E625F">
      <w:pPr>
        <w:widowControl w:val="0"/>
        <w:autoSpaceDE w:val="0"/>
        <w:autoSpaceDN w:val="0"/>
        <w:adjustRightInd w:val="0"/>
      </w:pPr>
      <w:bookmarkStart w:id="0" w:name="_GoBack"/>
      <w:bookmarkEnd w:id="0"/>
    </w:p>
    <w:p w:rsidR="002E625F" w:rsidRDefault="002E625F" w:rsidP="002E625F">
      <w:pPr>
        <w:widowControl w:val="0"/>
        <w:autoSpaceDE w:val="0"/>
        <w:autoSpaceDN w:val="0"/>
        <w:adjustRightInd w:val="0"/>
      </w:pPr>
      <w:r>
        <w:rPr>
          <w:b/>
          <w:bCs/>
        </w:rPr>
        <w:t>Section 810.101  Scope and Applicability</w:t>
      </w:r>
      <w:r>
        <w:t xml:space="preserve"> </w:t>
      </w:r>
    </w:p>
    <w:p w:rsidR="002E625F" w:rsidRDefault="002E625F" w:rsidP="002E625F">
      <w:pPr>
        <w:widowControl w:val="0"/>
        <w:autoSpaceDE w:val="0"/>
        <w:autoSpaceDN w:val="0"/>
        <w:adjustRightInd w:val="0"/>
      </w:pPr>
    </w:p>
    <w:p w:rsidR="002E625F" w:rsidRDefault="002E625F" w:rsidP="002E625F">
      <w:pPr>
        <w:widowControl w:val="0"/>
        <w:autoSpaceDE w:val="0"/>
        <w:autoSpaceDN w:val="0"/>
        <w:adjustRightInd w:val="0"/>
      </w:pPr>
      <w:r>
        <w:t xml:space="preserve">This Part applies to all solid waste disposal facilities regulated pursuant to 35 Ill. Adm. Code 811 through 817.  This Part does not apply to hazardous waste management facilities regulated pursuant to 35 Ill. Adm. Code 700 through 750. </w:t>
      </w:r>
    </w:p>
    <w:p w:rsidR="002E625F" w:rsidRDefault="002E625F" w:rsidP="002E625F">
      <w:pPr>
        <w:widowControl w:val="0"/>
        <w:autoSpaceDE w:val="0"/>
        <w:autoSpaceDN w:val="0"/>
        <w:adjustRightInd w:val="0"/>
      </w:pPr>
    </w:p>
    <w:p w:rsidR="002E625F" w:rsidRDefault="002E625F" w:rsidP="002E625F">
      <w:pPr>
        <w:widowControl w:val="0"/>
        <w:autoSpaceDE w:val="0"/>
        <w:autoSpaceDN w:val="0"/>
        <w:adjustRightInd w:val="0"/>
        <w:ind w:left="1440" w:hanging="720"/>
      </w:pPr>
      <w:r>
        <w:t xml:space="preserve">(Source:  Amended at 20 Ill. Reg. 11985, effective August 15, 1996) </w:t>
      </w:r>
    </w:p>
    <w:sectPr w:rsidR="002E625F" w:rsidSect="002E625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E625F"/>
    <w:rsid w:val="002E625F"/>
    <w:rsid w:val="003E5511"/>
    <w:rsid w:val="005C3366"/>
    <w:rsid w:val="009A3C4C"/>
    <w:rsid w:val="00B468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Words>
  <Characters>301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810</vt:lpstr>
    </vt:vector>
  </TitlesOfParts>
  <Company>State of Illinois</Company>
  <LinksUpToDate>false</LinksUpToDate>
  <CharactersWithSpaces>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810</dc:title>
  <dc:subject/>
  <dc:creator>Illinois General Assembly</dc:creator>
  <cp:keywords/>
  <dc:description/>
  <cp:lastModifiedBy>Roberts, John</cp:lastModifiedBy>
  <cp:revision>3</cp:revision>
  <dcterms:created xsi:type="dcterms:W3CDTF">2012-06-21T22:22:00Z</dcterms:created>
  <dcterms:modified xsi:type="dcterms:W3CDTF">2012-06-21T22:22:00Z</dcterms:modified>
</cp:coreProperties>
</file>