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DF2" w:rsidRPr="00C42017" w:rsidRDefault="00176DF2" w:rsidP="00176DF2"/>
    <w:p w:rsidR="00176DF2" w:rsidRPr="00C36889" w:rsidRDefault="00176DF2" w:rsidP="00176DF2">
      <w:pPr>
        <w:rPr>
          <w:b/>
        </w:rPr>
      </w:pPr>
      <w:r w:rsidRPr="00C36889">
        <w:rPr>
          <w:b/>
        </w:rPr>
        <w:t>Section 809.213  Compliance with Federal Requirements</w:t>
      </w:r>
    </w:p>
    <w:p w:rsidR="00176DF2" w:rsidRPr="00C42017" w:rsidRDefault="00176DF2" w:rsidP="00176DF2"/>
    <w:p w:rsidR="00176DF2" w:rsidRPr="00C42017" w:rsidRDefault="00176DF2" w:rsidP="00176DF2">
      <w:r w:rsidRPr="00C42017">
        <w:t>A hazardous waste transporter shall comply with all the provisions of 49 CFR 171, 172, 177, 178, 180, 383, 387, and 390</w:t>
      </w:r>
      <w:r w:rsidR="00FC0964">
        <w:t xml:space="preserve"> through </w:t>
      </w:r>
      <w:r w:rsidRPr="00C42017">
        <w:t>397, incorporated by reference in Section 809.104, if the hazardous waste is transported in Illinois.</w:t>
      </w:r>
    </w:p>
    <w:p w:rsidR="001C71C2" w:rsidRDefault="001C71C2" w:rsidP="0057304F"/>
    <w:p w:rsidR="00176DF2" w:rsidRPr="0057304F" w:rsidRDefault="00176DF2" w:rsidP="00C36889">
      <w:pPr>
        <w:ind w:firstLine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D51ED3">
        <w:t>12332</w:t>
      </w:r>
      <w:r w:rsidRPr="00D55B37">
        <w:t xml:space="preserve">, effective </w:t>
      </w:r>
      <w:bookmarkStart w:id="0" w:name="_GoBack"/>
      <w:r w:rsidR="00D51ED3">
        <w:t>July 18, 2012</w:t>
      </w:r>
      <w:bookmarkEnd w:id="0"/>
      <w:r w:rsidRPr="00D55B37">
        <w:t>)</w:t>
      </w:r>
    </w:p>
    <w:sectPr w:rsidR="00176DF2" w:rsidRPr="005730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D6E" w:rsidRDefault="001F7D6E">
      <w:r>
        <w:separator/>
      </w:r>
    </w:p>
  </w:endnote>
  <w:endnote w:type="continuationSeparator" w:id="0">
    <w:p w:rsidR="001F7D6E" w:rsidRDefault="001F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D6E" w:rsidRDefault="001F7D6E">
      <w:r>
        <w:separator/>
      </w:r>
    </w:p>
  </w:footnote>
  <w:footnote w:type="continuationSeparator" w:id="0">
    <w:p w:rsidR="001F7D6E" w:rsidRDefault="001F7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7E5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DF2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1F7D6E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D41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27E53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7D42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889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1ED3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38C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09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96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6DF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6DF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2012-07-26T17:39:00Z</dcterms:created>
  <dcterms:modified xsi:type="dcterms:W3CDTF">2012-07-27T19:12:00Z</dcterms:modified>
</cp:coreProperties>
</file>