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40" w:rsidRDefault="00DA6840" w:rsidP="00DA6840">
      <w:pPr>
        <w:widowControl w:val="0"/>
        <w:autoSpaceDE w:val="0"/>
        <w:autoSpaceDN w:val="0"/>
        <w:adjustRightInd w:val="0"/>
      </w:pPr>
      <w:bookmarkStart w:id="0" w:name="_GoBack"/>
      <w:bookmarkEnd w:id="0"/>
    </w:p>
    <w:p w:rsidR="00DA6840" w:rsidRDefault="00DA6840" w:rsidP="00DA6840">
      <w:pPr>
        <w:widowControl w:val="0"/>
        <w:autoSpaceDE w:val="0"/>
        <w:autoSpaceDN w:val="0"/>
        <w:adjustRightInd w:val="0"/>
      </w:pPr>
      <w:r>
        <w:rPr>
          <w:b/>
          <w:bCs/>
        </w:rPr>
        <w:t>Section 750.483  Engineering Methods for On-Site Actions</w:t>
      </w:r>
      <w:r w:rsidR="004E6982">
        <w:rPr>
          <w:b/>
          <w:bCs/>
        </w:rPr>
        <w:t xml:space="preserve"> −</w:t>
      </w:r>
      <w:r>
        <w:rPr>
          <w:b/>
          <w:bCs/>
        </w:rPr>
        <w:t xml:space="preserve"> Contaminated Water and Sewer Lines</w:t>
      </w:r>
      <w:r>
        <w:t xml:space="preserve"> </w:t>
      </w:r>
    </w:p>
    <w:p w:rsidR="00DA6840" w:rsidRDefault="00DA6840" w:rsidP="00DA6840">
      <w:pPr>
        <w:widowControl w:val="0"/>
        <w:autoSpaceDE w:val="0"/>
        <w:autoSpaceDN w:val="0"/>
        <w:adjustRightInd w:val="0"/>
      </w:pPr>
    </w:p>
    <w:p w:rsidR="00DA6840" w:rsidRDefault="00DA6840" w:rsidP="00DA6840">
      <w:pPr>
        <w:widowControl w:val="0"/>
        <w:autoSpaceDE w:val="0"/>
        <w:autoSpaceDN w:val="0"/>
        <w:adjustRightInd w:val="0"/>
      </w:pPr>
      <w:r>
        <w:t xml:space="preserve">Sanitary sewers and municipal water mains located down gradient from hazardous waste disposal sites may become contaminated by infiltration of leachate or polluted ground water through cracks, ruptures, or poorly sealed joints in piping.  Technologies applicable to the control of such contamination to water and sewer lines include: </w:t>
      </w:r>
    </w:p>
    <w:p w:rsidR="00725583" w:rsidRDefault="00725583" w:rsidP="00DA6840">
      <w:pPr>
        <w:widowControl w:val="0"/>
        <w:autoSpaceDE w:val="0"/>
        <w:autoSpaceDN w:val="0"/>
        <w:adjustRightInd w:val="0"/>
      </w:pPr>
    </w:p>
    <w:p w:rsidR="00DA6840" w:rsidRDefault="00DA6840" w:rsidP="00DA6840">
      <w:pPr>
        <w:widowControl w:val="0"/>
        <w:autoSpaceDE w:val="0"/>
        <w:autoSpaceDN w:val="0"/>
        <w:adjustRightInd w:val="0"/>
        <w:ind w:left="1440" w:hanging="720"/>
      </w:pPr>
      <w:r>
        <w:t>a)</w:t>
      </w:r>
      <w:r>
        <w:tab/>
        <w:t xml:space="preserve">Grouting; </w:t>
      </w:r>
    </w:p>
    <w:p w:rsidR="00725583" w:rsidRDefault="00725583" w:rsidP="00DA6840">
      <w:pPr>
        <w:widowControl w:val="0"/>
        <w:autoSpaceDE w:val="0"/>
        <w:autoSpaceDN w:val="0"/>
        <w:adjustRightInd w:val="0"/>
        <w:ind w:left="1440" w:hanging="720"/>
      </w:pPr>
    </w:p>
    <w:p w:rsidR="00DA6840" w:rsidRDefault="00DA6840" w:rsidP="00DA6840">
      <w:pPr>
        <w:widowControl w:val="0"/>
        <w:autoSpaceDE w:val="0"/>
        <w:autoSpaceDN w:val="0"/>
        <w:adjustRightInd w:val="0"/>
        <w:ind w:left="1440" w:hanging="720"/>
      </w:pPr>
      <w:r>
        <w:t>b)</w:t>
      </w:r>
      <w:r>
        <w:tab/>
        <w:t xml:space="preserve">Pipe relining and </w:t>
      </w:r>
      <w:proofErr w:type="spellStart"/>
      <w:r>
        <w:t>sleeving</w:t>
      </w:r>
      <w:proofErr w:type="spellEnd"/>
      <w:r>
        <w:t xml:space="preserve">; </w:t>
      </w:r>
    </w:p>
    <w:p w:rsidR="00725583" w:rsidRDefault="00725583" w:rsidP="00DA6840">
      <w:pPr>
        <w:widowControl w:val="0"/>
        <w:autoSpaceDE w:val="0"/>
        <w:autoSpaceDN w:val="0"/>
        <w:adjustRightInd w:val="0"/>
        <w:ind w:left="1440" w:hanging="720"/>
      </w:pPr>
    </w:p>
    <w:p w:rsidR="00DA6840" w:rsidRDefault="00DA6840" w:rsidP="00DA6840">
      <w:pPr>
        <w:widowControl w:val="0"/>
        <w:autoSpaceDE w:val="0"/>
        <w:autoSpaceDN w:val="0"/>
        <w:adjustRightInd w:val="0"/>
        <w:ind w:left="1440" w:hanging="720"/>
      </w:pPr>
      <w:r>
        <w:t>c)</w:t>
      </w:r>
      <w:r>
        <w:tab/>
        <w:t xml:space="preserve">Sewer relocation. </w:t>
      </w:r>
    </w:p>
    <w:sectPr w:rsidR="00DA6840" w:rsidSect="00DA6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840"/>
    <w:rsid w:val="00194CAC"/>
    <w:rsid w:val="0035797B"/>
    <w:rsid w:val="00363978"/>
    <w:rsid w:val="004E6982"/>
    <w:rsid w:val="005C3366"/>
    <w:rsid w:val="00725583"/>
    <w:rsid w:val="00DA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