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3AD" w:rsidRDefault="00CC53AD" w:rsidP="00CC53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53AD" w:rsidRDefault="00CC53AD" w:rsidP="00CC53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750.101  Purpose and Objectives</w:t>
      </w:r>
      <w:r>
        <w:t xml:space="preserve"> </w:t>
      </w:r>
    </w:p>
    <w:p w:rsidR="00CC53AD" w:rsidRDefault="00CC53AD" w:rsidP="00CC53AD">
      <w:pPr>
        <w:widowControl w:val="0"/>
        <w:autoSpaceDE w:val="0"/>
        <w:autoSpaceDN w:val="0"/>
        <w:adjustRightInd w:val="0"/>
      </w:pPr>
    </w:p>
    <w:p w:rsidR="00CC53AD" w:rsidRDefault="00CC53AD" w:rsidP="00CC53AD">
      <w:pPr>
        <w:widowControl w:val="0"/>
        <w:autoSpaceDE w:val="0"/>
        <w:autoSpaceDN w:val="0"/>
        <w:adjustRightInd w:val="0"/>
      </w:pPr>
      <w:r>
        <w:t xml:space="preserve">The purpose of the Illinois Hazardous Substances Pollution Contingency Plan [Plan] is to effectuate the response powers and responsibilities of State authorities for the taking of preventive or corrective action, pursuant to Act, that is necessary or appropriate whenever there is a release or a substantial threat of a release of a hazardous substance. </w:t>
      </w:r>
    </w:p>
    <w:sectPr w:rsidR="00CC53AD" w:rsidSect="00CC53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53AD"/>
    <w:rsid w:val="005C3366"/>
    <w:rsid w:val="00987BE2"/>
    <w:rsid w:val="00CC53AD"/>
    <w:rsid w:val="00D80E59"/>
    <w:rsid w:val="00E6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