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53" w:rsidRPr="00B24253" w:rsidRDefault="00B24253" w:rsidP="0092620C">
      <w:pPr>
        <w:rPr>
          <w:b/>
        </w:rPr>
      </w:pPr>
    </w:p>
    <w:p w:rsidR="0092620C" w:rsidRPr="00B24253" w:rsidRDefault="0092620C" w:rsidP="0092620C">
      <w:pPr>
        <w:rPr>
          <w:b/>
        </w:rPr>
      </w:pPr>
      <w:r w:rsidRPr="00B24253">
        <w:rPr>
          <w:b/>
        </w:rPr>
        <w:t xml:space="preserve">Section </w:t>
      </w:r>
      <w:proofErr w:type="spellStart"/>
      <w:r w:rsidRPr="00B24253">
        <w:rPr>
          <w:b/>
        </w:rPr>
        <w:t>742.APPENDIX</w:t>
      </w:r>
      <w:proofErr w:type="spellEnd"/>
      <w:r w:rsidRPr="00B24253">
        <w:rPr>
          <w:b/>
        </w:rPr>
        <w:t xml:space="preserve"> C</w:t>
      </w:r>
      <w:r w:rsidR="00304451" w:rsidRPr="00B24253">
        <w:rPr>
          <w:b/>
        </w:rPr>
        <w:t xml:space="preserve"> </w:t>
      </w:r>
      <w:r w:rsidRPr="00B24253">
        <w:rPr>
          <w:b/>
        </w:rPr>
        <w:t xml:space="preserve">  Tier 2 Tables </w:t>
      </w:r>
    </w:p>
    <w:p w:rsidR="0092620C" w:rsidRPr="00B24253" w:rsidRDefault="0092620C" w:rsidP="0092620C">
      <w:pPr>
        <w:rPr>
          <w:b/>
        </w:rPr>
      </w:pPr>
    </w:p>
    <w:p w:rsidR="0092620C" w:rsidRPr="00B24253" w:rsidRDefault="0092620C" w:rsidP="0092620C">
      <w:pPr>
        <w:rPr>
          <w:b/>
        </w:rPr>
      </w:pPr>
      <w:r w:rsidRPr="00B24253">
        <w:rPr>
          <w:b/>
        </w:rPr>
        <w:t xml:space="preserve">Section </w:t>
      </w:r>
      <w:proofErr w:type="spellStart"/>
      <w:r w:rsidRPr="00B24253">
        <w:rPr>
          <w:b/>
        </w:rPr>
        <w:t>742.T</w:t>
      </w:r>
      <w:r w:rsidR="00304451" w:rsidRPr="00B24253">
        <w:rPr>
          <w:b/>
        </w:rPr>
        <w:t>ABLE</w:t>
      </w:r>
      <w:proofErr w:type="spellEnd"/>
      <w:r w:rsidRPr="00B24253">
        <w:rPr>
          <w:b/>
        </w:rPr>
        <w:t xml:space="preserve"> L</w:t>
      </w:r>
      <w:r w:rsidR="00304451" w:rsidRPr="00B24253">
        <w:rPr>
          <w:b/>
        </w:rPr>
        <w:t xml:space="preserve"> </w:t>
      </w:r>
      <w:r w:rsidRPr="00B24253">
        <w:rPr>
          <w:b/>
        </w:rPr>
        <w:t xml:space="preserve">  </w:t>
      </w:r>
      <w:proofErr w:type="spellStart"/>
      <w:r w:rsidRPr="00B24253">
        <w:rPr>
          <w:b/>
        </w:rPr>
        <w:t>J&amp;E</w:t>
      </w:r>
      <w:proofErr w:type="spellEnd"/>
      <w:r w:rsidRPr="00B24253">
        <w:rPr>
          <w:b/>
        </w:rPr>
        <w:t xml:space="preserve"> </w:t>
      </w:r>
      <w:proofErr w:type="spellStart"/>
      <w:r w:rsidRPr="00B24253">
        <w:rPr>
          <w:b/>
        </w:rPr>
        <w:t>Equations</w:t>
      </w:r>
      <w:r w:rsidR="00982936" w:rsidRPr="00B24253">
        <w:rPr>
          <w:b/>
          <w:vertAlign w:val="superscript"/>
        </w:rPr>
        <w:t>a</w:t>
      </w:r>
      <w:proofErr w:type="spellEnd"/>
    </w:p>
    <w:p w:rsidR="0092620C" w:rsidRPr="00B24253" w:rsidRDefault="0092620C" w:rsidP="00885E91">
      <w:pPr>
        <w:ind w:right="-1440"/>
        <w:rPr>
          <w:b/>
        </w:rPr>
      </w:pPr>
    </w:p>
    <w:tbl>
      <w:tblPr>
        <w:tblW w:w="93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1557"/>
        <w:gridCol w:w="5823"/>
        <w:gridCol w:w="675"/>
      </w:tblGrid>
      <w:tr w:rsidR="00280E0C" w:rsidRPr="00B24253" w:rsidTr="007B715E">
        <w:trPr>
          <w:trHeight w:val="1539"/>
        </w:trPr>
        <w:tc>
          <w:tcPr>
            <w:tcW w:w="1260" w:type="dxa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vAlign w:val="center"/>
          </w:tcPr>
          <w:p w:rsidR="0092620C" w:rsidRPr="00B24253" w:rsidRDefault="0092620C" w:rsidP="00280E0C">
            <w:pPr>
              <w:ind w:left="-75"/>
              <w:rPr>
                <w:b/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Indoor air remediation objectives (mg/</w:t>
            </w:r>
            <w:proofErr w:type="spellStart"/>
            <w:r w:rsidRPr="00B24253">
              <w:rPr>
                <w:sz w:val="20"/>
                <w:szCs w:val="20"/>
              </w:rPr>
              <w:t>m</w:t>
            </w:r>
            <w:r w:rsidRPr="00B24253">
              <w:rPr>
                <w:sz w:val="20"/>
                <w:szCs w:val="20"/>
                <w:vertAlign w:val="superscript"/>
              </w:rPr>
              <w:t>3</w:t>
            </w:r>
            <w:proofErr w:type="spellEnd"/>
            <w:r w:rsidRPr="00B24253">
              <w:rPr>
                <w:sz w:val="20"/>
                <w:szCs w:val="20"/>
              </w:rPr>
              <w:t>)</w:t>
            </w:r>
          </w:p>
          <w:p w:rsidR="0092620C" w:rsidRPr="00B24253" w:rsidRDefault="0092620C" w:rsidP="00BE388C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92620C" w:rsidRPr="00B24253" w:rsidRDefault="0092620C" w:rsidP="007B715E">
            <w:pPr>
              <w:ind w:left="-48"/>
              <w:rPr>
                <w:bCs/>
                <w:sz w:val="20"/>
                <w:szCs w:val="20"/>
              </w:rPr>
            </w:pPr>
            <w:r w:rsidRPr="00B24253">
              <w:rPr>
                <w:bCs/>
                <w:sz w:val="20"/>
                <w:szCs w:val="20"/>
              </w:rPr>
              <w:t>For carcinogenic contaminants</w:t>
            </w:r>
          </w:p>
          <w:p w:rsidR="00280E0C" w:rsidRPr="00B24253" w:rsidRDefault="00280E0C" w:rsidP="007B715E">
            <w:pPr>
              <w:ind w:left="-48"/>
              <w:rPr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BE3294" w:rsidRPr="00B24253" w:rsidRDefault="00B374B1" w:rsidP="00032260">
            <w:pPr>
              <w:spacing w:before="120"/>
              <w:jc w:val="center"/>
              <w:rPr>
                <w:sz w:val="20"/>
                <w:szCs w:val="20"/>
              </w:rPr>
            </w:pPr>
            <w:r w:rsidRPr="00B24253">
              <w:rPr>
                <w:position w:val="-60"/>
                <w:sz w:val="20"/>
                <w:szCs w:val="20"/>
              </w:rPr>
              <w:object w:dxaOrig="3920" w:dyaOrig="12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.75pt;height:63.75pt" o:ole="">
                  <v:imagedata r:id="rId7" o:title=""/>
                </v:shape>
                <o:OLEObject Type="Embed" ProgID="Equation.3" ShapeID="_x0000_i1025" DrawAspect="Content" ObjectID="_1431774037" r:id="rId8"/>
              </w:object>
            </w:r>
          </w:p>
        </w:tc>
        <w:tc>
          <w:tcPr>
            <w:tcW w:w="67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J&amp;E1</w:t>
            </w:r>
            <w:proofErr w:type="spellEnd"/>
          </w:p>
        </w:tc>
      </w:tr>
      <w:tr w:rsidR="00280E0C" w:rsidRPr="00B24253" w:rsidTr="007B715E">
        <w:trPr>
          <w:trHeight w:val="1440"/>
        </w:trPr>
        <w:tc>
          <w:tcPr>
            <w:tcW w:w="1260" w:type="dxa"/>
            <w:vMerge/>
            <w:tcBorders>
              <w:left w:val="double" w:sz="6" w:space="0" w:color="auto"/>
              <w:right w:val="nil"/>
            </w:tcBorders>
            <w:vAlign w:val="center"/>
          </w:tcPr>
          <w:p w:rsidR="0092620C" w:rsidRPr="00B24253" w:rsidRDefault="0092620C" w:rsidP="00BE388C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92620C" w:rsidRPr="00B24253" w:rsidRDefault="0092620C" w:rsidP="007B715E">
            <w:pPr>
              <w:ind w:left="-48"/>
              <w:rPr>
                <w:bCs/>
                <w:sz w:val="20"/>
                <w:szCs w:val="20"/>
              </w:rPr>
            </w:pPr>
            <w:r w:rsidRPr="00B24253">
              <w:rPr>
                <w:bCs/>
                <w:sz w:val="20"/>
                <w:szCs w:val="20"/>
              </w:rPr>
              <w:t xml:space="preserve">For </w:t>
            </w:r>
            <w:proofErr w:type="spellStart"/>
            <w:r w:rsidRPr="00B24253">
              <w:rPr>
                <w:bCs/>
                <w:sz w:val="20"/>
                <w:szCs w:val="20"/>
              </w:rPr>
              <w:t>noncarcinogenic</w:t>
            </w:r>
            <w:proofErr w:type="spellEnd"/>
            <w:r w:rsidRPr="00B24253">
              <w:rPr>
                <w:bCs/>
                <w:sz w:val="20"/>
                <w:szCs w:val="20"/>
              </w:rPr>
              <w:t xml:space="preserve"> contaminants</w:t>
            </w:r>
          </w:p>
          <w:p w:rsidR="0092620C" w:rsidRPr="00B24253" w:rsidRDefault="0092620C" w:rsidP="007B715E">
            <w:pPr>
              <w:ind w:left="-48"/>
              <w:rPr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BE3294" w:rsidRPr="00B24253" w:rsidRDefault="00B374B1" w:rsidP="00032260">
            <w:pPr>
              <w:spacing w:before="120"/>
              <w:jc w:val="center"/>
              <w:rPr>
                <w:sz w:val="20"/>
                <w:szCs w:val="20"/>
              </w:rPr>
            </w:pPr>
            <w:r w:rsidRPr="00B24253">
              <w:rPr>
                <w:position w:val="-24"/>
                <w:sz w:val="20"/>
                <w:szCs w:val="20"/>
              </w:rPr>
              <w:object w:dxaOrig="4480" w:dyaOrig="859">
                <v:shape id="_x0000_i1026" type="#_x0000_t75" style="width:224.25pt;height:42.75pt" o:ole="">
                  <v:imagedata r:id="rId9" o:title=""/>
                </v:shape>
                <o:OLEObject Type="Embed" ProgID="Equation.3" ShapeID="_x0000_i1026" DrawAspect="Content" ObjectID="_1431774038" r:id="rId10"/>
              </w:objec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J&amp;E2</w:t>
            </w:r>
            <w:proofErr w:type="spellEnd"/>
          </w:p>
        </w:tc>
      </w:tr>
      <w:tr w:rsidR="00280E0C" w:rsidRPr="00B24253" w:rsidTr="007B715E">
        <w:trPr>
          <w:trHeight w:val="1440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92620C" w:rsidRPr="00B24253" w:rsidRDefault="0092620C" w:rsidP="00280E0C">
            <w:pPr>
              <w:tabs>
                <w:tab w:val="right" w:pos="8640"/>
              </w:tabs>
              <w:ind w:left="-57"/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To convert mg/</w:t>
            </w:r>
            <w:proofErr w:type="spellStart"/>
            <w:r w:rsidRPr="00B24253">
              <w:rPr>
                <w:sz w:val="20"/>
                <w:szCs w:val="20"/>
              </w:rPr>
              <w:t>m</w:t>
            </w:r>
            <w:r w:rsidRPr="00B24253">
              <w:rPr>
                <w:sz w:val="20"/>
                <w:szCs w:val="20"/>
                <w:vertAlign w:val="superscript"/>
              </w:rPr>
              <w:t>3</w:t>
            </w:r>
            <w:proofErr w:type="spellEnd"/>
            <w:r w:rsidRPr="00B24253">
              <w:rPr>
                <w:sz w:val="20"/>
                <w:szCs w:val="20"/>
              </w:rPr>
              <w:t xml:space="preserve"> from parts per million volume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92620C" w:rsidRPr="00B24253" w:rsidRDefault="0092620C" w:rsidP="00BE388C">
            <w:pPr>
              <w:rPr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2620C" w:rsidRPr="00B24253" w:rsidRDefault="003827C4" w:rsidP="00032260">
            <w:pPr>
              <w:jc w:val="center"/>
              <w:rPr>
                <w:sz w:val="20"/>
                <w:szCs w:val="20"/>
              </w:rPr>
            </w:pPr>
            <w:r>
              <w:rPr>
                <w:position w:val="-24"/>
                <w:sz w:val="20"/>
                <w:szCs w:val="20"/>
              </w:rPr>
              <w:pict>
                <v:shape id="_x0000_i1027" type="#_x0000_t75" style="width:115.5pt;height:30.75pt">
                  <v:imagedata r:id="rId11" o:title=""/>
                </v:shape>
              </w:pict>
            </w:r>
          </w:p>
          <w:p w:rsidR="00F16DCE" w:rsidRPr="00B24253" w:rsidRDefault="00F16DCE" w:rsidP="00032260">
            <w:pPr>
              <w:jc w:val="both"/>
              <w:rPr>
                <w:sz w:val="20"/>
                <w:szCs w:val="20"/>
              </w:rPr>
            </w:pPr>
          </w:p>
          <w:p w:rsidR="0092620C" w:rsidRPr="00B24253" w:rsidRDefault="0092620C" w:rsidP="002459FE">
            <w:pPr>
              <w:rPr>
                <w:bCs/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 xml:space="preserve">Note:  24.45 </w:t>
            </w:r>
            <w:proofErr w:type="gramStart"/>
            <w:r w:rsidRPr="00B24253">
              <w:rPr>
                <w:sz w:val="20"/>
                <w:szCs w:val="20"/>
              </w:rPr>
              <w:t>equals</w:t>
            </w:r>
            <w:proofErr w:type="gramEnd"/>
            <w:r w:rsidRPr="00B24253">
              <w:rPr>
                <w:sz w:val="20"/>
                <w:szCs w:val="20"/>
              </w:rPr>
              <w:t xml:space="preserve"> the molar volume of air in liters at normal temperature (</w:t>
            </w:r>
            <w:proofErr w:type="spellStart"/>
            <w:r w:rsidRPr="00B24253">
              <w:rPr>
                <w:sz w:val="20"/>
                <w:szCs w:val="20"/>
              </w:rPr>
              <w:t>25°C</w:t>
            </w:r>
            <w:proofErr w:type="spellEnd"/>
            <w:r w:rsidRPr="00B24253">
              <w:rPr>
                <w:sz w:val="20"/>
                <w:szCs w:val="20"/>
              </w:rPr>
              <w:t>) and pressure (760 mmHg).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spacing w:before="120"/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J&amp;E3</w:t>
            </w:r>
            <w:proofErr w:type="spellEnd"/>
          </w:p>
        </w:tc>
      </w:tr>
      <w:tr w:rsidR="00280E0C" w:rsidRPr="00B24253" w:rsidTr="007B715E">
        <w:trPr>
          <w:trHeight w:val="1349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right w:val="nil"/>
            </w:tcBorders>
            <w:vAlign w:val="center"/>
          </w:tcPr>
          <w:p w:rsidR="0092620C" w:rsidRPr="00B24253" w:rsidRDefault="0092620C" w:rsidP="00280E0C">
            <w:pPr>
              <w:spacing w:before="120"/>
              <w:ind w:left="-57"/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Soil gas remediation objective (mg/</w:t>
            </w:r>
            <w:proofErr w:type="spellStart"/>
            <w:r w:rsidRPr="00B24253">
              <w:rPr>
                <w:sz w:val="20"/>
                <w:szCs w:val="20"/>
              </w:rPr>
              <w:t>m</w:t>
            </w:r>
            <w:r w:rsidRPr="00B24253">
              <w:rPr>
                <w:sz w:val="20"/>
                <w:szCs w:val="20"/>
                <w:vertAlign w:val="superscript"/>
              </w:rPr>
              <w:t>3</w:t>
            </w:r>
            <w:proofErr w:type="spellEnd"/>
            <w:r w:rsidRPr="00B24253">
              <w:rPr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6" w:space="0" w:color="auto"/>
              <w:right w:val="nil"/>
            </w:tcBorders>
          </w:tcPr>
          <w:p w:rsidR="0092620C" w:rsidRPr="00B24253" w:rsidRDefault="0092620C" w:rsidP="00BE388C">
            <w:pPr>
              <w:rPr>
                <w:bCs/>
                <w:sz w:val="20"/>
                <w:szCs w:val="20"/>
              </w:rPr>
            </w:pPr>
          </w:p>
          <w:p w:rsidR="0092620C" w:rsidRPr="00B24253" w:rsidRDefault="0092620C" w:rsidP="00BE388C">
            <w:pPr>
              <w:rPr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BE3294" w:rsidRPr="00B24253" w:rsidRDefault="00280E0C" w:rsidP="00032260">
            <w:pPr>
              <w:spacing w:before="120"/>
              <w:jc w:val="center"/>
              <w:rPr>
                <w:sz w:val="20"/>
                <w:szCs w:val="20"/>
              </w:rPr>
            </w:pPr>
            <w:r w:rsidRPr="00B24253">
              <w:rPr>
                <w:position w:val="-24"/>
                <w:sz w:val="20"/>
                <w:szCs w:val="20"/>
              </w:rPr>
              <w:object w:dxaOrig="3184" w:dyaOrig="825">
                <v:shape id="_x0000_i1028" type="#_x0000_t75" style="width:122.25pt;height:31.5pt" o:ole="">
                  <v:imagedata r:id="rId12" o:title=""/>
                </v:shape>
                <o:OLEObject Type="Embed" ProgID="Equation.3" ShapeID="_x0000_i1028" DrawAspect="Content" ObjectID="_1431774039" r:id="rId13"/>
              </w:objec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J&amp;E4</w:t>
            </w:r>
            <w:proofErr w:type="spellEnd"/>
          </w:p>
        </w:tc>
      </w:tr>
      <w:tr w:rsidR="00280E0C" w:rsidRPr="00B24253" w:rsidTr="007B715E">
        <w:trPr>
          <w:trHeight w:val="144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92620C" w:rsidRPr="00B24253" w:rsidRDefault="0092620C" w:rsidP="00280E0C">
            <w:pPr>
              <w:ind w:left="-57"/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Soil Vapor Saturation Limit</w:t>
            </w:r>
          </w:p>
          <w:p w:rsidR="0092620C" w:rsidRPr="00B24253" w:rsidRDefault="0092620C" w:rsidP="00280E0C">
            <w:pPr>
              <w:ind w:left="-57"/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(</w:t>
            </w:r>
            <w:r w:rsidRPr="00B24253">
              <w:rPr>
                <w:bCs/>
                <w:sz w:val="20"/>
                <w:szCs w:val="20"/>
              </w:rPr>
              <w:t>mg/</w:t>
            </w:r>
            <w:proofErr w:type="spellStart"/>
            <w:r w:rsidRPr="00B24253">
              <w:rPr>
                <w:bCs/>
                <w:sz w:val="20"/>
                <w:szCs w:val="20"/>
              </w:rPr>
              <w:t>m</w:t>
            </w:r>
            <w:r w:rsidRPr="00B24253">
              <w:rPr>
                <w:bCs/>
                <w:sz w:val="20"/>
                <w:szCs w:val="20"/>
                <w:vertAlign w:val="superscript"/>
              </w:rPr>
              <w:t>3</w:t>
            </w:r>
            <w:proofErr w:type="spellEnd"/>
            <w:r w:rsidRPr="00B24253">
              <w:rPr>
                <w:bCs/>
                <w:sz w:val="20"/>
                <w:szCs w:val="20"/>
              </w:rPr>
              <w:t>-air</w:t>
            </w:r>
            <w:r w:rsidRPr="00B24253">
              <w:rPr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2620C" w:rsidRPr="00B24253" w:rsidRDefault="00373212" w:rsidP="00032260">
            <w:pPr>
              <w:jc w:val="center"/>
              <w:rPr>
                <w:sz w:val="20"/>
                <w:szCs w:val="20"/>
              </w:rPr>
            </w:pPr>
            <w:r w:rsidRPr="00B24253">
              <w:rPr>
                <w:spacing w:val="-3"/>
                <w:position w:val="-24"/>
                <w:sz w:val="20"/>
                <w:szCs w:val="20"/>
              </w:rPr>
              <w:object w:dxaOrig="2100" w:dyaOrig="620">
                <v:shape id="_x0000_i1029" type="#_x0000_t75" style="width:105pt;height:30.75pt" o:ole="">
                  <v:imagedata r:id="rId14" o:title=""/>
                </v:shape>
                <o:OLEObject Type="Embed" ProgID="Equation.3" ShapeID="_x0000_i1029" DrawAspect="Content" ObjectID="_1431774040" r:id="rId15"/>
              </w:objec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J&amp;E5</w:t>
            </w:r>
            <w:proofErr w:type="spellEnd"/>
          </w:p>
        </w:tc>
      </w:tr>
      <w:tr w:rsidR="00280E0C" w:rsidRPr="00B24253" w:rsidTr="007B715E">
        <w:trPr>
          <w:trHeight w:val="144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92620C" w:rsidRPr="00B24253" w:rsidRDefault="0092620C" w:rsidP="007B715E">
            <w:pPr>
              <w:ind w:left="-48"/>
              <w:outlineLvl w:val="0"/>
              <w:rPr>
                <w:bCs/>
                <w:sz w:val="20"/>
                <w:szCs w:val="20"/>
              </w:rPr>
            </w:pPr>
            <w:r w:rsidRPr="00B24253">
              <w:rPr>
                <w:bCs/>
                <w:sz w:val="20"/>
                <w:szCs w:val="20"/>
              </w:rPr>
              <w:t>Groundwater remediation objectives</w:t>
            </w:r>
          </w:p>
          <w:p w:rsidR="0092620C" w:rsidRPr="00B24253" w:rsidRDefault="0092620C" w:rsidP="00280E0C">
            <w:pPr>
              <w:tabs>
                <w:tab w:val="right" w:pos="8640"/>
              </w:tabs>
              <w:ind w:left="-57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92620C" w:rsidRPr="00B24253" w:rsidRDefault="0092620C" w:rsidP="00BE388C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73212" w:rsidRPr="00B24253" w:rsidRDefault="00B374B1" w:rsidP="00032260">
            <w:pPr>
              <w:jc w:val="center"/>
              <w:rPr>
                <w:sz w:val="20"/>
                <w:szCs w:val="20"/>
              </w:rPr>
            </w:pPr>
            <w:r w:rsidRPr="00B24253">
              <w:rPr>
                <w:position w:val="-56"/>
                <w:sz w:val="20"/>
                <w:szCs w:val="20"/>
              </w:rPr>
              <w:object w:dxaOrig="2180" w:dyaOrig="980">
                <v:shape id="_x0000_i1030" type="#_x0000_t75" style="width:108.75pt;height:49.5pt" o:ole="">
                  <v:imagedata r:id="rId16" o:title=""/>
                </v:shape>
                <o:OLEObject Type="Embed" ProgID="Equation.3" ShapeID="_x0000_i1030" DrawAspect="Content" ObjectID="_1431774041" r:id="rId17"/>
              </w:objec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J&amp;E6</w:t>
            </w:r>
            <w:proofErr w:type="spellEnd"/>
          </w:p>
        </w:tc>
      </w:tr>
      <w:tr w:rsidR="00280E0C" w:rsidRPr="00B24253" w:rsidTr="007B715E">
        <w:trPr>
          <w:trHeight w:val="2379"/>
        </w:trPr>
        <w:tc>
          <w:tcPr>
            <w:tcW w:w="126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620C" w:rsidRPr="00B24253" w:rsidRDefault="0092620C" w:rsidP="00280E0C">
            <w:pPr>
              <w:tabs>
                <w:tab w:val="right" w:pos="8640"/>
              </w:tabs>
              <w:ind w:left="-57"/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 xml:space="preserve">Attenuation factor </w:t>
            </w:r>
          </w:p>
          <w:p w:rsidR="0092620C" w:rsidRPr="00B24253" w:rsidRDefault="0092620C" w:rsidP="00280E0C">
            <w:pPr>
              <w:tabs>
                <w:tab w:val="right" w:pos="8640"/>
              </w:tabs>
              <w:ind w:left="-57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92620C" w:rsidRPr="00B24253" w:rsidRDefault="0092620C" w:rsidP="00BE388C">
            <w:pPr>
              <w:outlineLvl w:val="0"/>
              <w:rPr>
                <w:bCs/>
                <w:sz w:val="20"/>
                <w:szCs w:val="20"/>
              </w:rPr>
            </w:pPr>
            <w:r w:rsidRPr="00B24253">
              <w:rPr>
                <w:bCs/>
                <w:sz w:val="20"/>
                <w:szCs w:val="20"/>
              </w:rPr>
              <w:t>Attenuation factor when the mode of contaminant transport is both diffusion and advection</w:t>
            </w:r>
          </w:p>
          <w:p w:rsidR="0092620C" w:rsidRPr="00B24253" w:rsidRDefault="0092620C" w:rsidP="00BE388C">
            <w:pPr>
              <w:outlineLvl w:val="0"/>
              <w:rPr>
                <w:bCs/>
                <w:sz w:val="20"/>
                <w:szCs w:val="20"/>
              </w:rPr>
            </w:pPr>
          </w:p>
          <w:p w:rsidR="0092620C" w:rsidRPr="00B24253" w:rsidRDefault="0092620C" w:rsidP="00BE388C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 w:rsidRPr="00B24253">
              <w:rPr>
                <w:bCs/>
                <w:sz w:val="20"/>
                <w:szCs w:val="20"/>
              </w:rPr>
              <w:t>Q</w:t>
            </w:r>
            <w:r w:rsidRPr="00B24253">
              <w:rPr>
                <w:bCs/>
                <w:sz w:val="20"/>
                <w:szCs w:val="20"/>
                <w:vertAlign w:val="subscript"/>
              </w:rPr>
              <w:t>soil</w:t>
            </w:r>
            <w:proofErr w:type="spellEnd"/>
            <w:r w:rsidRPr="00B24253">
              <w:rPr>
                <w:bCs/>
                <w:sz w:val="20"/>
                <w:szCs w:val="20"/>
              </w:rPr>
              <w:t xml:space="preserve"> = </w:t>
            </w:r>
            <w:r w:rsidRPr="00B24253">
              <w:rPr>
                <w:bCs/>
                <w:sz w:val="20"/>
                <w:szCs w:val="20"/>
                <w:shd w:val="clear" w:color="auto" w:fill="FFFFFF"/>
              </w:rPr>
              <w:t xml:space="preserve">83.33 </w:t>
            </w:r>
            <w:proofErr w:type="spellStart"/>
            <w:r w:rsidRPr="00B24253">
              <w:rPr>
                <w:bCs/>
                <w:sz w:val="20"/>
                <w:szCs w:val="20"/>
                <w:shd w:val="clear" w:color="auto" w:fill="FFFFFF"/>
              </w:rPr>
              <w:t>cm</w:t>
            </w:r>
            <w:r w:rsidRPr="00B24253">
              <w:rPr>
                <w:bCs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proofErr w:type="spellEnd"/>
            <w:r w:rsidRPr="00B24253">
              <w:rPr>
                <w:bCs/>
                <w:sz w:val="20"/>
                <w:szCs w:val="20"/>
                <w:shd w:val="clear" w:color="auto" w:fill="FFFFFF"/>
              </w:rPr>
              <w:t>/sec</w:t>
            </w:r>
          </w:p>
          <w:p w:rsidR="0092620C" w:rsidRPr="00B24253" w:rsidRDefault="0092620C" w:rsidP="00BE388C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73212" w:rsidRPr="00B24253" w:rsidRDefault="003827C4" w:rsidP="00032260">
            <w:pPr>
              <w:jc w:val="center"/>
              <w:rPr>
                <w:sz w:val="18"/>
                <w:szCs w:val="18"/>
              </w:rPr>
            </w:pPr>
            <w:r>
              <w:rPr>
                <w:position w:val="-78"/>
                <w:sz w:val="20"/>
                <w:szCs w:val="20"/>
              </w:rPr>
              <w:pict>
                <v:shape id="_x0000_i1031" type="#_x0000_t75" style="width:300pt;height:66.75pt">
                  <v:imagedata r:id="rId18" o:title=""/>
                </v:shape>
              </w:pic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J&amp;E7</w:t>
            </w:r>
            <w:proofErr w:type="spellEnd"/>
          </w:p>
        </w:tc>
      </w:tr>
      <w:tr w:rsidR="00280E0C" w:rsidRPr="00B24253" w:rsidTr="007B715E">
        <w:trPr>
          <w:trHeight w:val="1440"/>
        </w:trPr>
        <w:tc>
          <w:tcPr>
            <w:tcW w:w="1260" w:type="dxa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2620C" w:rsidRPr="00B24253" w:rsidRDefault="0092620C" w:rsidP="00BE388C">
            <w:pPr>
              <w:outlineLvl w:val="0"/>
              <w:rPr>
                <w:bCs/>
                <w:sz w:val="20"/>
                <w:szCs w:val="20"/>
              </w:rPr>
            </w:pPr>
            <w:r w:rsidRPr="00B24253">
              <w:rPr>
                <w:bCs/>
                <w:sz w:val="20"/>
                <w:szCs w:val="20"/>
              </w:rPr>
              <w:t>Attenuation factor when the mode of contaminant transport is diffusion only</w:t>
            </w:r>
          </w:p>
          <w:p w:rsidR="0092620C" w:rsidRPr="00B24253" w:rsidRDefault="0092620C" w:rsidP="00BE388C">
            <w:pPr>
              <w:outlineLvl w:val="0"/>
              <w:rPr>
                <w:bCs/>
                <w:sz w:val="20"/>
                <w:szCs w:val="20"/>
              </w:rPr>
            </w:pPr>
          </w:p>
          <w:p w:rsidR="0092620C" w:rsidRPr="00B24253" w:rsidRDefault="0092620C" w:rsidP="00BE388C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 w:rsidRPr="00B24253">
              <w:rPr>
                <w:bCs/>
                <w:sz w:val="20"/>
                <w:szCs w:val="20"/>
              </w:rPr>
              <w:t>Q</w:t>
            </w:r>
            <w:r w:rsidRPr="00B24253">
              <w:rPr>
                <w:bCs/>
                <w:sz w:val="20"/>
                <w:szCs w:val="20"/>
                <w:vertAlign w:val="subscript"/>
              </w:rPr>
              <w:t>soil</w:t>
            </w:r>
            <w:proofErr w:type="spellEnd"/>
            <w:r w:rsidRPr="00B24253">
              <w:rPr>
                <w:bCs/>
                <w:sz w:val="20"/>
                <w:szCs w:val="20"/>
              </w:rPr>
              <w:t xml:space="preserve">= </w:t>
            </w:r>
            <w:r w:rsidRPr="00B24253">
              <w:rPr>
                <w:bCs/>
                <w:sz w:val="20"/>
                <w:szCs w:val="20"/>
                <w:shd w:val="clear" w:color="auto" w:fill="FFFFFF"/>
              </w:rPr>
              <w:t xml:space="preserve">0 </w:t>
            </w:r>
            <w:proofErr w:type="spellStart"/>
            <w:r w:rsidRPr="00B24253">
              <w:rPr>
                <w:bCs/>
                <w:sz w:val="20"/>
                <w:szCs w:val="20"/>
                <w:shd w:val="clear" w:color="auto" w:fill="FFFFFF"/>
              </w:rPr>
              <w:t>cm</w:t>
            </w:r>
            <w:r w:rsidRPr="00B24253">
              <w:rPr>
                <w:bCs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proofErr w:type="spellEnd"/>
            <w:r w:rsidRPr="00B24253">
              <w:rPr>
                <w:bCs/>
                <w:sz w:val="20"/>
                <w:szCs w:val="20"/>
                <w:shd w:val="clear" w:color="auto" w:fill="FFFFFF"/>
              </w:rPr>
              <w:t>/sec</w:t>
            </w:r>
          </w:p>
          <w:p w:rsidR="0092620C" w:rsidRPr="00B24253" w:rsidRDefault="0092620C" w:rsidP="00BE388C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A278E" w:rsidRPr="00B24253" w:rsidRDefault="00F84619" w:rsidP="00032260">
            <w:pPr>
              <w:jc w:val="center"/>
              <w:rPr>
                <w:sz w:val="20"/>
                <w:szCs w:val="20"/>
              </w:rPr>
            </w:pPr>
            <w:r w:rsidRPr="00B24253">
              <w:rPr>
                <w:position w:val="-74"/>
                <w:sz w:val="20"/>
                <w:szCs w:val="20"/>
              </w:rPr>
              <w:object w:dxaOrig="4320" w:dyaOrig="1160">
                <v:shape id="_x0000_i1032" type="#_x0000_t75" style="width:3in;height:57.75pt" o:ole="">
                  <v:imagedata r:id="rId19" o:title=""/>
                </v:shape>
                <o:OLEObject Type="Embed" ProgID="Equation.3" ShapeID="_x0000_i1032" DrawAspect="Content" ObjectID="_1431774042" r:id="rId20"/>
              </w:objec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J&amp;E8</w:t>
            </w:r>
            <w:proofErr w:type="spellEnd"/>
          </w:p>
        </w:tc>
      </w:tr>
      <w:tr w:rsidR="00280E0C" w:rsidRPr="00B24253" w:rsidTr="007B715E">
        <w:trPr>
          <w:trHeight w:val="1440"/>
        </w:trPr>
        <w:tc>
          <w:tcPr>
            <w:tcW w:w="1260" w:type="dxa"/>
            <w:vMerge w:val="restart"/>
            <w:tcBorders>
              <w:top w:val="single" w:sz="4" w:space="0" w:color="auto"/>
              <w:left w:val="double" w:sz="6" w:space="0" w:color="auto"/>
              <w:right w:val="nil"/>
            </w:tcBorders>
            <w:shd w:val="clear" w:color="auto" w:fill="auto"/>
            <w:vAlign w:val="center"/>
          </w:tcPr>
          <w:p w:rsidR="0092620C" w:rsidRPr="00B24253" w:rsidRDefault="0092620C" w:rsidP="00BE388C">
            <w:pPr>
              <w:keepNext/>
              <w:keepLines/>
              <w:tabs>
                <w:tab w:val="right" w:pos="8640"/>
              </w:tabs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Total overall effective diffusion coefficient for vapor transport in porous media for multiple soil layers (</w:t>
            </w:r>
            <w:proofErr w:type="spellStart"/>
            <w:r w:rsidRPr="00B24253">
              <w:rPr>
                <w:sz w:val="20"/>
                <w:szCs w:val="20"/>
              </w:rPr>
              <w:t>cm</w:t>
            </w:r>
            <w:r w:rsidRPr="00B24253">
              <w:rPr>
                <w:sz w:val="20"/>
                <w:szCs w:val="20"/>
                <w:vertAlign w:val="superscript"/>
              </w:rPr>
              <w:t>2</w:t>
            </w:r>
            <w:proofErr w:type="spellEnd"/>
            <w:r w:rsidRPr="00B24253">
              <w:rPr>
                <w:sz w:val="20"/>
                <w:szCs w:val="20"/>
              </w:rPr>
              <w:t>/s)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6" w:space="0" w:color="auto"/>
              <w:right w:val="nil"/>
            </w:tcBorders>
          </w:tcPr>
          <w:p w:rsidR="0092620C" w:rsidRPr="00B24253" w:rsidRDefault="0092620C" w:rsidP="00BE388C">
            <w:pPr>
              <w:keepNext/>
              <w:keepLines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92620C" w:rsidRPr="00B24253" w:rsidRDefault="00F84619" w:rsidP="00032260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B24253">
              <w:rPr>
                <w:position w:val="-64"/>
                <w:sz w:val="20"/>
                <w:szCs w:val="20"/>
              </w:rPr>
              <w:object w:dxaOrig="1840" w:dyaOrig="1040">
                <v:shape id="_x0000_i1033" type="#_x0000_t75" style="width:92.25pt;height:51.75pt" o:ole="">
                  <v:imagedata r:id="rId21" o:title=""/>
                </v:shape>
                <o:OLEObject Type="Embed" ProgID="Equation.3" ShapeID="_x0000_i1033" DrawAspect="Content" ObjectID="_1431774043" r:id="rId22"/>
              </w:objec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keepNext/>
              <w:keepLines/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J&amp;E9a</w:t>
            </w:r>
            <w:proofErr w:type="spellEnd"/>
          </w:p>
        </w:tc>
      </w:tr>
      <w:tr w:rsidR="00280E0C" w:rsidRPr="00B24253" w:rsidTr="007B715E">
        <w:trPr>
          <w:trHeight w:val="1254"/>
        </w:trPr>
        <w:tc>
          <w:tcPr>
            <w:tcW w:w="1260" w:type="dxa"/>
            <w:vMerge/>
            <w:tcBorders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double" w:sz="6" w:space="0" w:color="auto"/>
              <w:right w:val="nil"/>
            </w:tcBorders>
            <w:vAlign w:val="center"/>
          </w:tcPr>
          <w:p w:rsidR="0092620C" w:rsidRPr="00B24253" w:rsidRDefault="0092620C" w:rsidP="00BE388C">
            <w:pPr>
              <w:outlineLvl w:val="0"/>
              <w:rPr>
                <w:bCs/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 xml:space="preserve">In Equation </w:t>
            </w:r>
            <w:proofErr w:type="spellStart"/>
            <w:r w:rsidRPr="00B24253">
              <w:rPr>
                <w:sz w:val="20"/>
                <w:szCs w:val="20"/>
              </w:rPr>
              <w:t>J&amp;E9a</w:t>
            </w:r>
            <w:proofErr w:type="spellEnd"/>
            <w:r w:rsidRPr="00B24253">
              <w:rPr>
                <w:sz w:val="20"/>
                <w:szCs w:val="20"/>
              </w:rPr>
              <w:t xml:space="preserve">, the following condition </w:t>
            </w:r>
            <w:r w:rsidRPr="00B24253">
              <w:rPr>
                <w:bCs/>
                <w:sz w:val="20"/>
                <w:szCs w:val="20"/>
              </w:rPr>
              <w:t xml:space="preserve">must </w:t>
            </w:r>
            <w:r w:rsidRPr="00B24253">
              <w:rPr>
                <w:sz w:val="20"/>
                <w:szCs w:val="20"/>
              </w:rPr>
              <w:t>be satisfied: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F84619" w:rsidRPr="00B24253" w:rsidRDefault="00F84619" w:rsidP="00032260">
            <w:pPr>
              <w:jc w:val="center"/>
              <w:rPr>
                <w:sz w:val="20"/>
                <w:szCs w:val="20"/>
              </w:rPr>
            </w:pPr>
            <w:r w:rsidRPr="00B24253">
              <w:rPr>
                <w:position w:val="-28"/>
                <w:sz w:val="20"/>
                <w:szCs w:val="20"/>
              </w:rPr>
              <w:object w:dxaOrig="1100" w:dyaOrig="680">
                <v:shape id="_x0000_i1034" type="#_x0000_t75" style="width:54.75pt;height:33.75pt" o:ole="">
                  <v:imagedata r:id="rId23" o:title=""/>
                </v:shape>
                <o:OLEObject Type="Embed" ProgID="Equation.3" ShapeID="_x0000_i1034" DrawAspect="Content" ObjectID="_1431774044" r:id="rId24"/>
              </w:objec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J&amp;E9b</w:t>
            </w:r>
            <w:proofErr w:type="spellEnd"/>
          </w:p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</w:p>
        </w:tc>
      </w:tr>
      <w:tr w:rsidR="00280E0C" w:rsidRPr="00B24253" w:rsidTr="007B715E">
        <w:trPr>
          <w:trHeight w:val="1155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Source to building separation (cm)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84619" w:rsidRPr="00B24253" w:rsidRDefault="00F84619" w:rsidP="00032260">
            <w:pPr>
              <w:jc w:val="center"/>
              <w:rPr>
                <w:sz w:val="20"/>
                <w:szCs w:val="20"/>
              </w:rPr>
            </w:pPr>
            <w:r w:rsidRPr="00B24253">
              <w:rPr>
                <w:position w:val="-12"/>
                <w:sz w:val="20"/>
                <w:szCs w:val="20"/>
              </w:rPr>
              <w:object w:dxaOrig="1660" w:dyaOrig="360">
                <v:shape id="_x0000_i1035" type="#_x0000_t75" style="width:83.25pt;height:18pt" o:ole="">
                  <v:imagedata r:id="rId25" o:title=""/>
                </v:shape>
                <o:OLEObject Type="Embed" ProgID="Equation.3" ShapeID="_x0000_i1035" DrawAspect="Content" ObjectID="_1431774045" r:id="rId26"/>
              </w:objec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J&amp;E10</w:t>
            </w:r>
            <w:proofErr w:type="spellEnd"/>
          </w:p>
        </w:tc>
      </w:tr>
      <w:tr w:rsidR="00280E0C" w:rsidRPr="00B24253" w:rsidTr="007B715E">
        <w:trPr>
          <w:trHeight w:val="144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Effective diffusion coefficient for each soil layer (</w:t>
            </w:r>
            <w:proofErr w:type="spellStart"/>
            <w:r w:rsidRPr="00B24253">
              <w:rPr>
                <w:sz w:val="20"/>
                <w:szCs w:val="20"/>
              </w:rPr>
              <w:t>cm</w:t>
            </w:r>
            <w:r w:rsidRPr="00B24253">
              <w:rPr>
                <w:sz w:val="20"/>
                <w:szCs w:val="20"/>
                <w:vertAlign w:val="superscript"/>
              </w:rPr>
              <w:t>2</w:t>
            </w:r>
            <w:proofErr w:type="spellEnd"/>
            <w:r w:rsidRPr="00B24253">
              <w:rPr>
                <w:sz w:val="20"/>
                <w:szCs w:val="20"/>
              </w:rPr>
              <w:t>/s)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84619" w:rsidRPr="00B24253" w:rsidRDefault="007058B6" w:rsidP="00032260">
            <w:pPr>
              <w:jc w:val="center"/>
              <w:rPr>
                <w:sz w:val="20"/>
                <w:szCs w:val="20"/>
              </w:rPr>
            </w:pPr>
            <w:r w:rsidRPr="00B24253">
              <w:rPr>
                <w:position w:val="-32"/>
                <w:sz w:val="20"/>
                <w:szCs w:val="20"/>
              </w:rPr>
              <w:object w:dxaOrig="3280" w:dyaOrig="760">
                <v:shape id="_x0000_i1036" type="#_x0000_t75" style="width:164.25pt;height:38.25pt" o:ole="">
                  <v:imagedata r:id="rId27" o:title=""/>
                </v:shape>
                <o:OLEObject Type="Embed" ProgID="Equation.3" ShapeID="_x0000_i1036" DrawAspect="Content" ObjectID="_1431774046" r:id="rId28"/>
              </w:objec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J&amp;E11</w:t>
            </w:r>
            <w:proofErr w:type="spellEnd"/>
          </w:p>
        </w:tc>
      </w:tr>
      <w:tr w:rsidR="00280E0C" w:rsidRPr="00B24253" w:rsidTr="007B715E">
        <w:trPr>
          <w:trHeight w:val="1335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Surface area of enclosed space at or below grade (</w:t>
            </w:r>
            <w:proofErr w:type="spellStart"/>
            <w:r w:rsidRPr="00B24253">
              <w:rPr>
                <w:sz w:val="20"/>
                <w:szCs w:val="20"/>
              </w:rPr>
              <w:t>cm</w:t>
            </w:r>
            <w:r w:rsidRPr="00B24253">
              <w:rPr>
                <w:sz w:val="20"/>
                <w:szCs w:val="20"/>
                <w:vertAlign w:val="superscript"/>
              </w:rPr>
              <w:t>2</w:t>
            </w:r>
            <w:proofErr w:type="spellEnd"/>
            <w:r w:rsidRPr="00B24253">
              <w:rPr>
                <w:sz w:val="20"/>
                <w:szCs w:val="20"/>
              </w:rPr>
              <w:t xml:space="preserve">) </w:t>
            </w:r>
          </w:p>
          <w:p w:rsidR="0092620C" w:rsidRPr="00B24253" w:rsidRDefault="0092620C" w:rsidP="00BE388C">
            <w:pPr>
              <w:tabs>
                <w:tab w:val="right" w:pos="86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92620C" w:rsidRPr="00B24253" w:rsidRDefault="0092620C" w:rsidP="00982936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For a building</w:t>
            </w:r>
            <w:r w:rsidR="00982936" w:rsidRPr="00B24253">
              <w:rPr>
                <w:sz w:val="20"/>
                <w:szCs w:val="20"/>
              </w:rPr>
              <w:t xml:space="preserve"> with a full concrete slab-on-grade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84619" w:rsidRPr="00B24253" w:rsidRDefault="00032260" w:rsidP="00032260">
            <w:pPr>
              <w:jc w:val="center"/>
              <w:rPr>
                <w:sz w:val="20"/>
                <w:szCs w:val="20"/>
              </w:rPr>
            </w:pPr>
            <w:r w:rsidRPr="00B24253">
              <w:rPr>
                <w:position w:val="-10"/>
                <w:sz w:val="20"/>
                <w:szCs w:val="20"/>
              </w:rPr>
              <w:object w:dxaOrig="1540" w:dyaOrig="340">
                <v:shape id="_x0000_i1037" type="#_x0000_t75" style="width:77.25pt;height:17.25pt" o:ole="">
                  <v:imagedata r:id="rId29" o:title=""/>
                </v:shape>
                <o:OLEObject Type="Embed" ProgID="Equation.3" ShapeID="_x0000_i1037" DrawAspect="Content" ObjectID="_1431774047" r:id="rId30"/>
              </w:objec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J&amp;E12a</w:t>
            </w:r>
            <w:proofErr w:type="spellEnd"/>
          </w:p>
        </w:tc>
      </w:tr>
      <w:tr w:rsidR="00280E0C" w:rsidRPr="00B24253" w:rsidTr="007B715E">
        <w:trPr>
          <w:trHeight w:val="1371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92620C" w:rsidRPr="00B24253" w:rsidRDefault="0092620C" w:rsidP="007B715E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Surface are</w:t>
            </w:r>
            <w:r w:rsidR="007B715E" w:rsidRPr="00B24253">
              <w:rPr>
                <w:sz w:val="20"/>
                <w:szCs w:val="20"/>
              </w:rPr>
              <w:t>a</w:t>
            </w:r>
            <w:r w:rsidRPr="00B24253">
              <w:rPr>
                <w:sz w:val="20"/>
                <w:szCs w:val="20"/>
              </w:rPr>
              <w:t xml:space="preserve"> of enclosed space at or below grade</w:t>
            </w:r>
            <w:r w:rsidR="00086529" w:rsidRPr="00B24253">
              <w:rPr>
                <w:sz w:val="20"/>
                <w:szCs w:val="20"/>
              </w:rPr>
              <w:t xml:space="preserve"> </w:t>
            </w:r>
            <w:r w:rsidRPr="00B24253">
              <w:rPr>
                <w:sz w:val="20"/>
                <w:szCs w:val="20"/>
              </w:rPr>
              <w:t>(</w:t>
            </w:r>
            <w:proofErr w:type="spellStart"/>
            <w:r w:rsidRPr="00B24253">
              <w:rPr>
                <w:sz w:val="20"/>
                <w:szCs w:val="20"/>
              </w:rPr>
              <w:t>cm</w:t>
            </w:r>
            <w:r w:rsidRPr="00B24253">
              <w:rPr>
                <w:sz w:val="20"/>
                <w:szCs w:val="20"/>
                <w:vertAlign w:val="superscript"/>
              </w:rPr>
              <w:t>2</w:t>
            </w:r>
            <w:proofErr w:type="spellEnd"/>
            <w:r w:rsidRPr="00B24253">
              <w:rPr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6" w:space="0" w:color="auto"/>
              <w:right w:val="nil"/>
            </w:tcBorders>
            <w:vAlign w:val="center"/>
          </w:tcPr>
          <w:p w:rsidR="0092620C" w:rsidRPr="00B24253" w:rsidRDefault="0092620C" w:rsidP="00982936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 xml:space="preserve">For a building with a </w:t>
            </w:r>
            <w:r w:rsidR="00982936" w:rsidRPr="00B24253">
              <w:rPr>
                <w:sz w:val="20"/>
                <w:szCs w:val="20"/>
              </w:rPr>
              <w:t>full concrete basement floor and walls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0315A1" w:rsidRPr="00B24253" w:rsidRDefault="000315A1" w:rsidP="00032260">
            <w:pPr>
              <w:jc w:val="center"/>
              <w:rPr>
                <w:sz w:val="20"/>
                <w:szCs w:val="20"/>
              </w:rPr>
            </w:pPr>
            <w:r w:rsidRPr="00B24253">
              <w:rPr>
                <w:position w:val="-10"/>
                <w:sz w:val="20"/>
                <w:szCs w:val="20"/>
              </w:rPr>
              <w:object w:dxaOrig="4459" w:dyaOrig="340">
                <v:shape id="_x0000_i1038" type="#_x0000_t75" style="width:222.75pt;height:17.25pt" o:ole="">
                  <v:imagedata r:id="rId31" o:title=""/>
                </v:shape>
                <o:OLEObject Type="Embed" ProgID="Equation.3" ShapeID="_x0000_i1038" DrawAspect="Content" ObjectID="_1431774048" r:id="rId32"/>
              </w:objec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J&amp;E12b</w:t>
            </w:r>
            <w:proofErr w:type="spellEnd"/>
          </w:p>
        </w:tc>
      </w:tr>
      <w:tr w:rsidR="00280E0C" w:rsidRPr="00B24253" w:rsidTr="007B715E">
        <w:trPr>
          <w:trHeight w:val="1137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Building ventilation rate (</w:t>
            </w:r>
            <w:proofErr w:type="spellStart"/>
            <w:r w:rsidRPr="00B24253">
              <w:rPr>
                <w:sz w:val="20"/>
                <w:szCs w:val="20"/>
              </w:rPr>
              <w:t>cm</w:t>
            </w:r>
            <w:r w:rsidRPr="00B24253">
              <w:rPr>
                <w:sz w:val="20"/>
                <w:szCs w:val="20"/>
                <w:vertAlign w:val="superscript"/>
              </w:rPr>
              <w:t>3</w:t>
            </w:r>
            <w:proofErr w:type="spellEnd"/>
            <w:r w:rsidRPr="00B24253">
              <w:rPr>
                <w:sz w:val="20"/>
                <w:szCs w:val="20"/>
              </w:rPr>
              <w:t xml:space="preserve">/s)  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315A1" w:rsidRPr="00B24253" w:rsidRDefault="002D2191" w:rsidP="00032260">
            <w:pPr>
              <w:jc w:val="center"/>
              <w:rPr>
                <w:position w:val="-56"/>
                <w:sz w:val="20"/>
                <w:szCs w:val="20"/>
              </w:rPr>
            </w:pPr>
            <w:r w:rsidRPr="00B24253">
              <w:rPr>
                <w:position w:val="-30"/>
                <w:sz w:val="20"/>
                <w:szCs w:val="20"/>
              </w:rPr>
              <w:object w:dxaOrig="2659" w:dyaOrig="700">
                <v:shape id="_x0000_i1039" type="#_x0000_t75" style="width:132.75pt;height:35.25pt" o:ole="">
                  <v:imagedata r:id="rId33" o:title=""/>
                </v:shape>
                <o:OLEObject Type="Embed" ProgID="Equation.3" ShapeID="_x0000_i1039" DrawAspect="Content" ObjectID="_1431774049" r:id="rId34"/>
              </w:object>
            </w:r>
          </w:p>
          <w:p w:rsidR="0092620C" w:rsidRPr="00B24253" w:rsidRDefault="0092620C" w:rsidP="000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J&amp;E13</w:t>
            </w:r>
            <w:proofErr w:type="spellEnd"/>
          </w:p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</w:p>
        </w:tc>
      </w:tr>
      <w:tr w:rsidR="00280E0C" w:rsidRPr="00B24253" w:rsidTr="007B715E">
        <w:trPr>
          <w:trHeight w:val="1007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Area of total cracks (</w:t>
            </w:r>
            <w:proofErr w:type="spellStart"/>
            <w:r w:rsidRPr="00B24253">
              <w:rPr>
                <w:sz w:val="20"/>
                <w:szCs w:val="20"/>
              </w:rPr>
              <w:t>cm</w:t>
            </w:r>
            <w:r w:rsidRPr="00B24253">
              <w:rPr>
                <w:sz w:val="20"/>
                <w:szCs w:val="20"/>
                <w:vertAlign w:val="superscript"/>
              </w:rPr>
              <w:t>2</w:t>
            </w:r>
            <w:proofErr w:type="spellEnd"/>
            <w:r w:rsidRPr="00B24253">
              <w:rPr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315A1" w:rsidRPr="00B24253" w:rsidRDefault="000315A1" w:rsidP="00032260">
            <w:pPr>
              <w:jc w:val="center"/>
              <w:rPr>
                <w:position w:val="-12"/>
                <w:sz w:val="20"/>
                <w:szCs w:val="20"/>
              </w:rPr>
            </w:pPr>
            <w:r w:rsidRPr="00B24253">
              <w:rPr>
                <w:position w:val="-12"/>
                <w:sz w:val="20"/>
                <w:szCs w:val="20"/>
              </w:rPr>
              <w:object w:dxaOrig="2480" w:dyaOrig="360">
                <v:shape id="_x0000_i1040" type="#_x0000_t75" style="width:123.75pt;height:18pt" o:ole="">
                  <v:imagedata r:id="rId35" o:title=""/>
                </v:shape>
                <o:OLEObject Type="Embed" ProgID="Equation.3" ShapeID="_x0000_i1040" DrawAspect="Content" ObjectID="_1431774050" r:id="rId36"/>
              </w:object>
            </w:r>
          </w:p>
          <w:p w:rsidR="000315A1" w:rsidRPr="00B24253" w:rsidRDefault="000315A1" w:rsidP="000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J&amp;E14</w:t>
            </w:r>
            <w:proofErr w:type="spellEnd"/>
          </w:p>
        </w:tc>
      </w:tr>
      <w:tr w:rsidR="00280E0C" w:rsidRPr="00B24253" w:rsidTr="007B715E">
        <w:trPr>
          <w:trHeight w:val="1394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lastRenderedPageBreak/>
              <w:t>Effective diffusion coefficient through the cracks (</w:t>
            </w:r>
            <w:proofErr w:type="spellStart"/>
            <w:r w:rsidRPr="00B24253">
              <w:rPr>
                <w:sz w:val="20"/>
                <w:szCs w:val="20"/>
              </w:rPr>
              <w:t>cm</w:t>
            </w:r>
            <w:r w:rsidRPr="00B24253">
              <w:rPr>
                <w:sz w:val="20"/>
                <w:szCs w:val="20"/>
                <w:vertAlign w:val="superscript"/>
              </w:rPr>
              <w:t>2</w:t>
            </w:r>
            <w:proofErr w:type="spellEnd"/>
            <w:r w:rsidRPr="00B24253">
              <w:rPr>
                <w:sz w:val="20"/>
                <w:szCs w:val="20"/>
              </w:rPr>
              <w:t>/s)</w:t>
            </w:r>
          </w:p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315A1" w:rsidRPr="00B24253" w:rsidRDefault="007058B6" w:rsidP="00032260">
            <w:pPr>
              <w:jc w:val="center"/>
              <w:rPr>
                <w:position w:val="-34"/>
                <w:sz w:val="20"/>
                <w:szCs w:val="20"/>
              </w:rPr>
            </w:pPr>
            <w:r w:rsidRPr="00B24253">
              <w:rPr>
                <w:position w:val="-32"/>
                <w:sz w:val="20"/>
                <w:szCs w:val="20"/>
              </w:rPr>
              <w:object w:dxaOrig="4200" w:dyaOrig="760">
                <v:shape id="_x0000_i1041" type="#_x0000_t75" style="width:210pt;height:38.25pt" o:ole="">
                  <v:imagedata r:id="rId37" o:title=""/>
                </v:shape>
                <o:OLEObject Type="Embed" ProgID="Equation.3" ShapeID="_x0000_i1041" DrawAspect="Content" ObjectID="_1431774051" r:id="rId38"/>
              </w:object>
            </w:r>
          </w:p>
          <w:p w:rsidR="000315A1" w:rsidRPr="00B24253" w:rsidRDefault="000315A1" w:rsidP="000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J&amp;E15</w:t>
            </w:r>
            <w:proofErr w:type="spellEnd"/>
          </w:p>
        </w:tc>
      </w:tr>
      <w:tr w:rsidR="00280E0C" w:rsidRPr="00B24253" w:rsidTr="007B715E">
        <w:trPr>
          <w:trHeight w:val="1250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Total porosity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315A1" w:rsidRPr="00B24253" w:rsidRDefault="007058B6" w:rsidP="00032260">
            <w:pPr>
              <w:jc w:val="center"/>
              <w:rPr>
                <w:sz w:val="20"/>
                <w:szCs w:val="20"/>
              </w:rPr>
            </w:pPr>
            <w:r w:rsidRPr="00B24253">
              <w:rPr>
                <w:position w:val="-30"/>
                <w:sz w:val="20"/>
                <w:szCs w:val="20"/>
              </w:rPr>
              <w:object w:dxaOrig="1240" w:dyaOrig="700">
                <v:shape id="_x0000_i1042" type="#_x0000_t75" style="width:62.25pt;height:35.25pt" o:ole="">
                  <v:imagedata r:id="rId39" o:title=""/>
                </v:shape>
                <o:OLEObject Type="Embed" ProgID="Equation.3" ShapeID="_x0000_i1042" DrawAspect="Content" ObjectID="_1431774052" r:id="rId40"/>
              </w:objec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J&amp;E16</w:t>
            </w:r>
            <w:proofErr w:type="spellEnd"/>
          </w:p>
        </w:tc>
      </w:tr>
      <w:tr w:rsidR="00280E0C" w:rsidRPr="00B24253" w:rsidTr="007B715E">
        <w:trPr>
          <w:trHeight w:val="1083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Water-filled soil porosity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315A1" w:rsidRPr="00B24253" w:rsidRDefault="007058B6" w:rsidP="00032260">
            <w:pPr>
              <w:jc w:val="center"/>
              <w:rPr>
                <w:sz w:val="20"/>
                <w:szCs w:val="20"/>
              </w:rPr>
            </w:pPr>
            <w:r w:rsidRPr="00B24253">
              <w:rPr>
                <w:position w:val="-30"/>
                <w:sz w:val="20"/>
                <w:szCs w:val="20"/>
              </w:rPr>
              <w:object w:dxaOrig="1320" w:dyaOrig="700">
                <v:shape id="_x0000_i1043" type="#_x0000_t75" style="width:66pt;height:35.25pt" o:ole="">
                  <v:imagedata r:id="rId41" o:title=""/>
                </v:shape>
                <o:OLEObject Type="Embed" ProgID="Equation.3" ShapeID="_x0000_i1043" DrawAspect="Content" ObjectID="_1431774053" r:id="rId42"/>
              </w:objec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J&amp;E17</w:t>
            </w:r>
            <w:proofErr w:type="spellEnd"/>
          </w:p>
        </w:tc>
      </w:tr>
      <w:tr w:rsidR="00280E0C" w:rsidRPr="00B24253" w:rsidTr="007B715E">
        <w:trPr>
          <w:trHeight w:val="800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nil"/>
            </w:tcBorders>
            <w:vAlign w:val="center"/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  <w:r w:rsidRPr="00B24253">
              <w:rPr>
                <w:sz w:val="20"/>
                <w:szCs w:val="20"/>
              </w:rPr>
              <w:t>Air-filled soil porosity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:rsidR="0092620C" w:rsidRPr="00B24253" w:rsidRDefault="0092620C" w:rsidP="00BE388C">
            <w:pPr>
              <w:tabs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0315A1" w:rsidRPr="00B24253" w:rsidRDefault="007058B6" w:rsidP="00032260">
            <w:pPr>
              <w:jc w:val="center"/>
              <w:rPr>
                <w:sz w:val="20"/>
                <w:szCs w:val="20"/>
              </w:rPr>
            </w:pPr>
            <w:r w:rsidRPr="00B24253">
              <w:rPr>
                <w:position w:val="-12"/>
                <w:sz w:val="20"/>
                <w:szCs w:val="20"/>
              </w:rPr>
              <w:object w:dxaOrig="1260" w:dyaOrig="360">
                <v:shape id="_x0000_i1044" type="#_x0000_t75" style="width:63pt;height:18pt" o:ole="">
                  <v:imagedata r:id="rId43" o:title=""/>
                </v:shape>
                <o:OLEObject Type="Embed" ProgID="Equation.3" ShapeID="_x0000_i1044" DrawAspect="Content" ObjectID="_1431774054" r:id="rId44"/>
              </w:objec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92620C" w:rsidRPr="00B24253" w:rsidRDefault="0092620C" w:rsidP="002D2191">
            <w:pPr>
              <w:ind w:left="-144" w:right="-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24253">
              <w:rPr>
                <w:b/>
                <w:sz w:val="20"/>
                <w:szCs w:val="20"/>
              </w:rPr>
              <w:t>J&amp;E18</w:t>
            </w:r>
            <w:proofErr w:type="spellEnd"/>
          </w:p>
        </w:tc>
      </w:tr>
    </w:tbl>
    <w:p w:rsidR="004741D3" w:rsidRPr="00B24253" w:rsidRDefault="004741D3" w:rsidP="0092620C"/>
    <w:p w:rsidR="00982936" w:rsidRPr="00B24253" w:rsidRDefault="00B24253" w:rsidP="00B374B1">
      <w:pPr>
        <w:tabs>
          <w:tab w:val="left" w:pos="405"/>
        </w:tabs>
        <w:ind w:left="387" w:hanging="207"/>
      </w:pPr>
      <w:proofErr w:type="spellStart"/>
      <w:proofErr w:type="gramStart"/>
      <w:r w:rsidRPr="00B24253">
        <w:rPr>
          <w:vertAlign w:val="superscript"/>
        </w:rPr>
        <w:t>a</w:t>
      </w:r>
      <w:proofErr w:type="spellEnd"/>
      <w:proofErr w:type="gramEnd"/>
      <w:r w:rsidR="00333D43" w:rsidRPr="00B24253">
        <w:tab/>
        <w:t>This table contains equations based on the assumption that the existing or potential building has a full concrete slab-on-grade or a full concrete basement floor and walls.  This table applies only when the existing or potential building has a full concrete slab-on-grade or a full concrete basement floor and walls.  Institutional controls under Subpart J are required to develop remediation objectives pursuant to this table.  This table does not apply when the existing or potential building has neither a full concrete slab-on-grade nor a full concrete basement floor and walls, such a</w:t>
      </w:r>
      <w:r w:rsidR="00B374B1" w:rsidRPr="00B24253">
        <w:t>s</w:t>
      </w:r>
      <w:r w:rsidR="00333D43" w:rsidRPr="00B24253">
        <w:t xml:space="preserve"> </w:t>
      </w:r>
      <w:r>
        <w:t xml:space="preserve">a </w:t>
      </w:r>
      <w:r w:rsidR="00333D43" w:rsidRPr="00B24253">
        <w:t xml:space="preserve">building with an earthen crawl space, an earthen floor, a stone foundation, a partial concrete floor, or a sump.  In such cases, site evaluators have the option of excluding the indoor inhalation exposure route under Section 742.312, meeting the </w:t>
      </w:r>
      <w:proofErr w:type="gramStart"/>
      <w:r w:rsidR="00333D43" w:rsidRPr="00B24253">
        <w:t>building control technology requirements</w:t>
      </w:r>
      <w:proofErr w:type="gramEnd"/>
      <w:r w:rsidR="00333D43" w:rsidRPr="00B24253">
        <w:t xml:space="preserve"> under Subpart L, or proposing an alternative approach under Tier 3.</w:t>
      </w:r>
    </w:p>
    <w:p w:rsidR="00982936" w:rsidRPr="00B24253" w:rsidRDefault="00982936" w:rsidP="0092620C"/>
    <w:p w:rsidR="0092620C" w:rsidRPr="00B24253" w:rsidRDefault="003827C4" w:rsidP="003827C4">
      <w:pPr>
        <w:pStyle w:val="JCARSourceNote"/>
        <w:ind w:left="720"/>
      </w:pPr>
      <w:r>
        <w:t>(Source:  Added at 37 Ill. Reg. 7506, effective May 15, 2013)</w:t>
      </w:r>
      <w:bookmarkStart w:id="0" w:name="_GoBack"/>
      <w:bookmarkEnd w:id="0"/>
    </w:p>
    <w:sectPr w:rsidR="0092620C" w:rsidRPr="00B24253" w:rsidSect="00633348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A4" w:rsidRDefault="009C3FA4">
      <w:r>
        <w:separator/>
      </w:r>
    </w:p>
  </w:endnote>
  <w:endnote w:type="continuationSeparator" w:id="0">
    <w:p w:rsidR="009C3FA4" w:rsidRDefault="009C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A4" w:rsidRDefault="009C3FA4">
      <w:r>
        <w:separator/>
      </w:r>
    </w:p>
  </w:footnote>
  <w:footnote w:type="continuationSeparator" w:id="0">
    <w:p w:rsidR="009C3FA4" w:rsidRDefault="009C3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91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5A1"/>
    <w:rsid w:val="00031AC4"/>
    <w:rsid w:val="00032260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529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954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9C8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9F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B8E"/>
    <w:rsid w:val="00280E0C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2191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451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D43"/>
    <w:rsid w:val="00333D75"/>
    <w:rsid w:val="00335723"/>
    <w:rsid w:val="00337BB9"/>
    <w:rsid w:val="00337CEB"/>
    <w:rsid w:val="003464C2"/>
    <w:rsid w:val="00350372"/>
    <w:rsid w:val="003547CB"/>
    <w:rsid w:val="00356003"/>
    <w:rsid w:val="003648E3"/>
    <w:rsid w:val="00367A2E"/>
    <w:rsid w:val="00370480"/>
    <w:rsid w:val="00373212"/>
    <w:rsid w:val="00374367"/>
    <w:rsid w:val="00374639"/>
    <w:rsid w:val="00375C58"/>
    <w:rsid w:val="003760AD"/>
    <w:rsid w:val="003827C4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9E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1D3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2D5D"/>
    <w:rsid w:val="005341A0"/>
    <w:rsid w:val="00542E97"/>
    <w:rsid w:val="00544B77"/>
    <w:rsid w:val="00550737"/>
    <w:rsid w:val="00552D2A"/>
    <w:rsid w:val="0056157E"/>
    <w:rsid w:val="0056373E"/>
    <w:rsid w:val="0056441E"/>
    <w:rsid w:val="0056501E"/>
    <w:rsid w:val="00571719"/>
    <w:rsid w:val="00571A8B"/>
    <w:rsid w:val="00573192"/>
    <w:rsid w:val="00573770"/>
    <w:rsid w:val="005755DB"/>
    <w:rsid w:val="00576975"/>
    <w:rsid w:val="005777E6"/>
    <w:rsid w:val="00577ACE"/>
    <w:rsid w:val="005828DA"/>
    <w:rsid w:val="005840C0"/>
    <w:rsid w:val="00586A81"/>
    <w:rsid w:val="005901D4"/>
    <w:rsid w:val="005948A7"/>
    <w:rsid w:val="005A2494"/>
    <w:rsid w:val="005A73F7"/>
    <w:rsid w:val="005C31CA"/>
    <w:rsid w:val="005C7438"/>
    <w:rsid w:val="005D35F3"/>
    <w:rsid w:val="005E03A7"/>
    <w:rsid w:val="005E3D55"/>
    <w:rsid w:val="005F2891"/>
    <w:rsid w:val="005F2F8B"/>
    <w:rsid w:val="00604BCE"/>
    <w:rsid w:val="006132CE"/>
    <w:rsid w:val="00620BBA"/>
    <w:rsid w:val="006225B0"/>
    <w:rsid w:val="006247D4"/>
    <w:rsid w:val="00626C17"/>
    <w:rsid w:val="00631875"/>
    <w:rsid w:val="00633348"/>
    <w:rsid w:val="00634D17"/>
    <w:rsid w:val="006361A4"/>
    <w:rsid w:val="00641AEA"/>
    <w:rsid w:val="006424D3"/>
    <w:rsid w:val="0064660E"/>
    <w:rsid w:val="00651FF5"/>
    <w:rsid w:val="00666006"/>
    <w:rsid w:val="00670A85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8B6"/>
    <w:rsid w:val="0070602C"/>
    <w:rsid w:val="00706857"/>
    <w:rsid w:val="00717DBE"/>
    <w:rsid w:val="00720025"/>
    <w:rsid w:val="00722B7B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0FC2"/>
    <w:rsid w:val="00792FF6"/>
    <w:rsid w:val="00794C7C"/>
    <w:rsid w:val="00796D0E"/>
    <w:rsid w:val="007A1867"/>
    <w:rsid w:val="007A2C3B"/>
    <w:rsid w:val="007A7D79"/>
    <w:rsid w:val="007B715E"/>
    <w:rsid w:val="007C4EE5"/>
    <w:rsid w:val="007D0B2D"/>
    <w:rsid w:val="007D5AA2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E91"/>
    <w:rsid w:val="00886FB6"/>
    <w:rsid w:val="0088799F"/>
    <w:rsid w:val="008923A8"/>
    <w:rsid w:val="00897EA5"/>
    <w:rsid w:val="008B4751"/>
    <w:rsid w:val="008B5152"/>
    <w:rsid w:val="008B56EA"/>
    <w:rsid w:val="008B77D8"/>
    <w:rsid w:val="008C1560"/>
    <w:rsid w:val="008C4FAF"/>
    <w:rsid w:val="008C5359"/>
    <w:rsid w:val="008D7182"/>
    <w:rsid w:val="008E159A"/>
    <w:rsid w:val="008E68BC"/>
    <w:rsid w:val="008F2BEE"/>
    <w:rsid w:val="009053C8"/>
    <w:rsid w:val="00910413"/>
    <w:rsid w:val="00915C6D"/>
    <w:rsid w:val="009168BC"/>
    <w:rsid w:val="00921F8B"/>
    <w:rsid w:val="00922286"/>
    <w:rsid w:val="0092620C"/>
    <w:rsid w:val="00931CDC"/>
    <w:rsid w:val="00934057"/>
    <w:rsid w:val="0093513C"/>
    <w:rsid w:val="00935A8C"/>
    <w:rsid w:val="00944E3D"/>
    <w:rsid w:val="00950386"/>
    <w:rsid w:val="009602D3"/>
    <w:rsid w:val="00960910"/>
    <w:rsid w:val="00960C37"/>
    <w:rsid w:val="00961E38"/>
    <w:rsid w:val="00965A76"/>
    <w:rsid w:val="00966D51"/>
    <w:rsid w:val="0098276C"/>
    <w:rsid w:val="00982936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FA4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2D79"/>
    <w:rsid w:val="00A600AA"/>
    <w:rsid w:val="00A623FE"/>
    <w:rsid w:val="00A64ED2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5AD"/>
    <w:rsid w:val="00AC1B19"/>
    <w:rsid w:val="00AC4914"/>
    <w:rsid w:val="00AC6F0C"/>
    <w:rsid w:val="00AC7225"/>
    <w:rsid w:val="00AD2A5F"/>
    <w:rsid w:val="00AD7937"/>
    <w:rsid w:val="00AD7E66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4253"/>
    <w:rsid w:val="00B25B52"/>
    <w:rsid w:val="00B34F63"/>
    <w:rsid w:val="00B35D67"/>
    <w:rsid w:val="00B374B1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B5C"/>
    <w:rsid w:val="00BB6CAC"/>
    <w:rsid w:val="00BC000F"/>
    <w:rsid w:val="00BC00FF"/>
    <w:rsid w:val="00BD0ED2"/>
    <w:rsid w:val="00BD5933"/>
    <w:rsid w:val="00BE03CA"/>
    <w:rsid w:val="00BE3294"/>
    <w:rsid w:val="00BE388C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5C5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36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36F5"/>
    <w:rsid w:val="00DB2482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49E"/>
    <w:rsid w:val="00E16B25"/>
    <w:rsid w:val="00E21CD6"/>
    <w:rsid w:val="00E24167"/>
    <w:rsid w:val="00E24878"/>
    <w:rsid w:val="00E30395"/>
    <w:rsid w:val="00E34B29"/>
    <w:rsid w:val="00E37381"/>
    <w:rsid w:val="00E406C7"/>
    <w:rsid w:val="00E40FDC"/>
    <w:rsid w:val="00E41211"/>
    <w:rsid w:val="00E443D3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78E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0EE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6DCE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0B0"/>
    <w:rsid w:val="00F73B7F"/>
    <w:rsid w:val="00F76C9F"/>
    <w:rsid w:val="00F82FB8"/>
    <w:rsid w:val="00F83011"/>
    <w:rsid w:val="00F8452A"/>
    <w:rsid w:val="00F84619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1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4741D3"/>
    <w:rPr>
      <w:sz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1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4741D3"/>
    <w:rPr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2013-05-23T15:48:00Z</dcterms:created>
  <dcterms:modified xsi:type="dcterms:W3CDTF">2013-06-03T19:14:00Z</dcterms:modified>
</cp:coreProperties>
</file>