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39B" w:rsidRDefault="00C2439B" w:rsidP="00C2439B">
      <w:pPr>
        <w:widowControl w:val="0"/>
        <w:autoSpaceDE w:val="0"/>
        <w:autoSpaceDN w:val="0"/>
        <w:adjustRightInd w:val="0"/>
      </w:pPr>
      <w:bookmarkStart w:id="0" w:name="_GoBack"/>
      <w:bookmarkEnd w:id="0"/>
    </w:p>
    <w:p w:rsidR="00C2439B" w:rsidRDefault="00C2439B" w:rsidP="00C2439B">
      <w:pPr>
        <w:widowControl w:val="0"/>
        <w:autoSpaceDE w:val="0"/>
        <w:autoSpaceDN w:val="0"/>
        <w:adjustRightInd w:val="0"/>
      </w:pPr>
      <w:r>
        <w:rPr>
          <w:b/>
          <w:bCs/>
        </w:rPr>
        <w:t>Section 740.700  General</w:t>
      </w:r>
      <w:r>
        <w:t xml:space="preserve"> </w:t>
      </w:r>
    </w:p>
    <w:p w:rsidR="00C2439B" w:rsidRDefault="00C2439B" w:rsidP="00C2439B">
      <w:pPr>
        <w:widowControl w:val="0"/>
        <w:autoSpaceDE w:val="0"/>
        <w:autoSpaceDN w:val="0"/>
        <w:adjustRightInd w:val="0"/>
      </w:pPr>
    </w:p>
    <w:p w:rsidR="00C2439B" w:rsidRDefault="00C2439B" w:rsidP="00C2439B">
      <w:pPr>
        <w:widowControl w:val="0"/>
        <w:autoSpaceDE w:val="0"/>
        <w:autoSpaceDN w:val="0"/>
        <w:adjustRightInd w:val="0"/>
      </w:pPr>
      <w:r>
        <w:t xml:space="preserve">This Subpart sets forth the procedures to be followed by an RA to obtain Agency review and approval of remediation costs before applying for the environmental remediation tax credit under Section 201(l) of the Illinois Income Tax Act [35 ILCS 5/201(l)].  It contains procedures for preliminary reviews of estimated remediation costs and final reviews of remediation costs actually incurred, establishes fees for the Agency's reviews, provides for appeals of Agency determinations, and includes examples of remediation costs and ineligible costs. </w:t>
      </w:r>
    </w:p>
    <w:p w:rsidR="00C2439B" w:rsidRDefault="00C2439B" w:rsidP="00C2439B">
      <w:pPr>
        <w:widowControl w:val="0"/>
        <w:autoSpaceDE w:val="0"/>
        <w:autoSpaceDN w:val="0"/>
        <w:adjustRightInd w:val="0"/>
      </w:pPr>
    </w:p>
    <w:p w:rsidR="00C2439B" w:rsidRDefault="00C2439B" w:rsidP="00C2439B">
      <w:pPr>
        <w:widowControl w:val="0"/>
        <w:autoSpaceDE w:val="0"/>
        <w:autoSpaceDN w:val="0"/>
        <w:adjustRightInd w:val="0"/>
        <w:ind w:left="1440" w:hanging="720"/>
      </w:pPr>
      <w:r>
        <w:t xml:space="preserve">(Source:  Added at 22 Ill. Reg. 19580, effective October 26, 1998) </w:t>
      </w:r>
    </w:p>
    <w:sectPr w:rsidR="00C2439B" w:rsidSect="00C243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39B"/>
    <w:rsid w:val="000A7557"/>
    <w:rsid w:val="000C69DD"/>
    <w:rsid w:val="00495245"/>
    <w:rsid w:val="005C3366"/>
    <w:rsid w:val="00C2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