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56" w:rsidRDefault="000A5256" w:rsidP="000A5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256" w:rsidRDefault="000A5256" w:rsidP="000A52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740.125  Incorporations by Reference</w:t>
      </w:r>
      <w:r>
        <w:t xml:space="preserve"> </w:t>
      </w:r>
    </w:p>
    <w:p w:rsidR="000A5256" w:rsidRDefault="000A5256" w:rsidP="000A5256">
      <w:pPr>
        <w:widowControl w:val="0"/>
        <w:autoSpaceDE w:val="0"/>
        <w:autoSpaceDN w:val="0"/>
        <w:adjustRightInd w:val="0"/>
      </w:pPr>
    </w:p>
    <w:p w:rsidR="000A5256" w:rsidRDefault="000A5256" w:rsidP="000A5256">
      <w:pPr>
        <w:widowControl w:val="0"/>
        <w:autoSpaceDE w:val="0"/>
        <w:autoSpaceDN w:val="0"/>
        <w:adjustRightInd w:val="0"/>
      </w:pPr>
      <w:r>
        <w:t xml:space="preserve">The Board incorporates the following material by reference. These incorporations include no later amendments or editions. </w:t>
      </w:r>
    </w:p>
    <w:p w:rsidR="000A5256" w:rsidRDefault="000A5256" w:rsidP="000A5256">
      <w:pPr>
        <w:widowControl w:val="0"/>
        <w:autoSpaceDE w:val="0"/>
        <w:autoSpaceDN w:val="0"/>
        <w:adjustRightInd w:val="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ASTM. American Society for Testing Materials, 100 Barr Harbor Drive, West Conshohocken, PA 19428-2959. (610) 299-5400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ASTM E 1527-00, Standard Practice for Environmental Site Assessments: Phase I Environmental Site Assessment Process, vol.  11.04, approved May 10, 2000.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U.S. Government Printing Office, Superintendent of Documents, Washington, D.C. 20402. (202) 783-3238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"Test Methods for Evaluating Solid Wastes, Physical/Chemical Methods," USEPA Publication No. SW-846 (Third Edition (September 1986), as amended by Updates I, IIA, III, and IIIA (April 1998)).  Doc. No. 955-001-00000-1.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NTIS. National Technical Information Service, 5285 Port Royal Road, Springfield, VA 22161. (703) 605-6000 or 1-800-553-6847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"Methods for the Determination of Metals in Environmental Samples," EPA Publication No. EPA/600/4-91/010 (June 1991);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"Methods for the Determination of Metals in Environmental Samples, Supplement I," EPA Publication No. EPA/600/R-94/111 (May 1994);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"Methods for the Determination of Organic Compounds in Drinking Water," EPA Publication No. EPA/600/4-88/039 (December 1988) (revised July 1991);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"Methods for the Determination of Organic Compounds in Drinking Water, Supplement II," EPA Publication No. EPA/600/R-92/129 (August 1992);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"Methods for the Determination of Organic Compounds in Drinking Water, Supplement III," EPA Publication No. EPA/600/R-95/131 (August 1995).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United States Environmental Protection Agency, Office of Emergency and Remedial Response, Washington, D.C. 20460.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"A Compendium of Superfund Field Operations Methods," EPA/540/0-87-001, OSWER Directive 9355.0-14 (December 1987);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"Subsurface Characterization and Monitoring Techniques: A Desk Reference Guide, Volume I: Solids and Ground Water, Appendices A and B," EPA/625/R-93/003a (May 1993);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"Subsurface Characterization and Monitoring Techniques: A Desk Reference Guide, Volume II: The Vadose Zone, Field Screening and Analytical Methods, Appendices C and D," EPA/625/R-93/003b (May 1993). </w:t>
      </w:r>
    </w:p>
    <w:p w:rsidR="000A5256" w:rsidRDefault="000A5256" w:rsidP="000A5256">
      <w:pPr>
        <w:widowControl w:val="0"/>
        <w:autoSpaceDE w:val="0"/>
        <w:autoSpaceDN w:val="0"/>
        <w:adjustRightInd w:val="0"/>
        <w:ind w:left="2160" w:hanging="720"/>
      </w:pPr>
    </w:p>
    <w:p w:rsidR="000A5256" w:rsidRDefault="000A5256" w:rsidP="000A52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7197, effective April 25, 2002) </w:t>
      </w:r>
    </w:p>
    <w:sectPr w:rsidR="000A5256" w:rsidSect="000A5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256"/>
    <w:rsid w:val="000A5256"/>
    <w:rsid w:val="005C3366"/>
    <w:rsid w:val="00650D31"/>
    <w:rsid w:val="00D1258A"/>
    <w:rsid w:val="00E4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