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CA" w:rsidRDefault="00EF3ECA" w:rsidP="00EF3E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3ECA" w:rsidRDefault="00EF3ECA" w:rsidP="00EF3ECA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EF3ECA" w:rsidRDefault="00EF3ECA" w:rsidP="00EF3ECA">
      <w:pPr>
        <w:widowControl w:val="0"/>
        <w:autoSpaceDE w:val="0"/>
        <w:autoSpaceDN w:val="0"/>
        <w:adjustRightInd w:val="0"/>
        <w:jc w:val="center"/>
      </w:pPr>
    </w:p>
    <w:p w:rsidR="00EF3ECA" w:rsidRDefault="00EF3ECA" w:rsidP="00EF3EC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740.100</w:t>
      </w:r>
      <w:r>
        <w:tab/>
        <w:t xml:space="preserve">Purpose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740.105</w:t>
      </w:r>
      <w:r>
        <w:tab/>
        <w:t xml:space="preserve">Applicability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740.110</w:t>
      </w:r>
      <w:r>
        <w:tab/>
        <w:t xml:space="preserve">Permit Waiver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740.115</w:t>
      </w:r>
      <w:r>
        <w:tab/>
        <w:t xml:space="preserve">Agency Authority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740.120</w:t>
      </w:r>
      <w:r>
        <w:tab/>
        <w:t xml:space="preserve">Definitions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740.125</w:t>
      </w:r>
      <w:r>
        <w:tab/>
        <w:t xml:space="preserve">Incorporations by Reference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740.130</w:t>
      </w:r>
      <w:r>
        <w:tab/>
        <w:t xml:space="preserve">Severability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</w:p>
    <w:p w:rsidR="00F6324F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APPLICATIONS AND AGREEMENTS FOR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REVIEW</w:t>
      </w:r>
      <w:r w:rsidR="00F6324F">
        <w:t xml:space="preserve"> </w:t>
      </w:r>
      <w:r>
        <w:t>AND EVALUATION</w:t>
      </w:r>
      <w:r w:rsidR="00F6324F">
        <w:t xml:space="preserve"> </w:t>
      </w:r>
      <w:r>
        <w:t>SERVICES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740.200</w:t>
      </w:r>
      <w:r>
        <w:tab/>
        <w:t xml:space="preserve">General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740.205</w:t>
      </w:r>
      <w:r>
        <w:tab/>
        <w:t xml:space="preserve">Submittal of Application and Agreement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740.210</w:t>
      </w:r>
      <w:r>
        <w:tab/>
        <w:t xml:space="preserve">Contents of Application and Agreement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740.215</w:t>
      </w:r>
      <w:r>
        <w:tab/>
        <w:t xml:space="preserve">Approval or Denial of Application and Agreement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740.220</w:t>
      </w:r>
      <w:r>
        <w:tab/>
        <w:t xml:space="preserve">Acceptance and Modification of Application and Agreement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740.225</w:t>
      </w:r>
      <w:r>
        <w:tab/>
        <w:t xml:space="preserve">Termination of Agreement by the Remediation Applicant (RA)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740.230</w:t>
      </w:r>
      <w:r>
        <w:tab/>
        <w:t xml:space="preserve">Termination of Agreement by the Agency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740.235</w:t>
      </w:r>
      <w:r>
        <w:tab/>
        <w:t xml:space="preserve">Use of Review and Evaluation Licensed Professional Engineer (RELPE)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RECORDKEEPING, BILLING AND PAYMENT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740.300</w:t>
      </w:r>
      <w:r>
        <w:tab/>
        <w:t xml:space="preserve">General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740.305</w:t>
      </w:r>
      <w:r>
        <w:tab/>
        <w:t xml:space="preserve">Recordkeeping for Agency Services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740.310</w:t>
      </w:r>
      <w:r>
        <w:tab/>
        <w:t xml:space="preserve">Request for Payment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740.315</w:t>
      </w:r>
      <w:r>
        <w:tab/>
        <w:t xml:space="preserve">Submittal of Payment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740.320</w:t>
      </w:r>
      <w:r>
        <w:tab/>
        <w:t xml:space="preserve">Manner of Payment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SITE INVESTIGATIONS, DETERMINATION OF REMEDIATION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OBJECTIVES, PREPARATION OF PLANS AND REPORTS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740.400</w:t>
      </w:r>
      <w:r>
        <w:tab/>
        <w:t xml:space="preserve">General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740.405</w:t>
      </w:r>
      <w:r>
        <w:tab/>
        <w:t xml:space="preserve">Conduct of Site Activities and Preparation of Plans and Reports by Licensed Professional Engineer (LPE)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740.410</w:t>
      </w:r>
      <w:r>
        <w:tab/>
        <w:t xml:space="preserve">Form and Delivery of Plans and Reports, Signatories and Certifications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740.415</w:t>
      </w:r>
      <w:r>
        <w:tab/>
        <w:t xml:space="preserve">Site Investigation </w:t>
      </w:r>
      <w:r w:rsidR="00F6324F">
        <w:t xml:space="preserve">– </w:t>
      </w:r>
      <w:r>
        <w:t xml:space="preserve">General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740.420</w:t>
      </w:r>
      <w:r>
        <w:tab/>
        <w:t xml:space="preserve">Comprehensive Site Investigation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740.425</w:t>
      </w:r>
      <w:r>
        <w:tab/>
        <w:t xml:space="preserve">Site Investigation Report </w:t>
      </w:r>
      <w:r w:rsidR="00F6324F">
        <w:t xml:space="preserve">– </w:t>
      </w:r>
      <w:r>
        <w:t xml:space="preserve">Comprehensive Site Investigation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740.430</w:t>
      </w:r>
      <w:r>
        <w:tab/>
        <w:t xml:space="preserve">Focused Site Investigation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740.435</w:t>
      </w:r>
      <w:r>
        <w:tab/>
        <w:t xml:space="preserve">Site Investigation Report </w:t>
      </w:r>
      <w:r w:rsidR="00F6324F">
        <w:t xml:space="preserve">– </w:t>
      </w:r>
      <w:r>
        <w:t xml:space="preserve">Focused Site Investigation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740.440</w:t>
      </w:r>
      <w:r>
        <w:tab/>
        <w:t xml:space="preserve">Determination of Remediation Objectives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740.445</w:t>
      </w:r>
      <w:r>
        <w:tab/>
        <w:t xml:space="preserve">Remediation Objectives Report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740.450</w:t>
      </w:r>
      <w:r>
        <w:tab/>
        <w:t xml:space="preserve">Remedial Action Plan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740.455</w:t>
      </w:r>
      <w:r>
        <w:tab/>
        <w:t xml:space="preserve">Remedial Action Completion Report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SUBMITTAL AND REVIEW OF PLANS AND REPORTS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740.500</w:t>
      </w:r>
      <w:r>
        <w:tab/>
        <w:t xml:space="preserve">General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740.505</w:t>
      </w:r>
      <w:r>
        <w:tab/>
        <w:t xml:space="preserve">Reviews of Plans and Reports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740.510</w:t>
      </w:r>
      <w:r>
        <w:tab/>
        <w:t xml:space="preserve">Standards for Review of Site Investigation Reports and Related Activities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740.515</w:t>
      </w:r>
      <w:r>
        <w:tab/>
        <w:t xml:space="preserve">Standards for Review of Remediation Objectives Reports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740.520</w:t>
      </w:r>
      <w:r>
        <w:tab/>
        <w:t xml:space="preserve">Standards for Review of Remedial Action Plans and Related Activities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740.525</w:t>
      </w:r>
      <w:r>
        <w:tab/>
        <w:t xml:space="preserve">Standards for Review of Remedial Action Completion Reports and Related Activities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740.530</w:t>
      </w:r>
      <w:r>
        <w:tab/>
        <w:t xml:space="preserve">Establishment of Groundwater Management Zones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740.535</w:t>
      </w:r>
      <w:r>
        <w:tab/>
        <w:t xml:space="preserve">Establishment of Soil Management Zones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NO FURTHER REMEDIATION LETTERS AND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RECORDING REQUIREMENTS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740.600</w:t>
      </w:r>
      <w:r>
        <w:tab/>
        <w:t xml:space="preserve">General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740.605</w:t>
      </w:r>
      <w:r>
        <w:tab/>
        <w:t xml:space="preserve">Issuance of No Further Remediation Letter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740.610</w:t>
      </w:r>
      <w:r>
        <w:tab/>
        <w:t xml:space="preserve">Contents of No Further Remediation Letter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740.615</w:t>
      </w:r>
      <w:r>
        <w:tab/>
        <w:t xml:space="preserve">Payment of Fees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740.620</w:t>
      </w:r>
      <w:r>
        <w:tab/>
        <w:t xml:space="preserve">Duty to Record No Further Remediation Letter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740.621</w:t>
      </w:r>
      <w:r>
        <w:tab/>
        <w:t xml:space="preserve">Requirements for No Further Remediation Letters Issued to Illinois Department of Transportation Remediation Sites Located in Rights-of-Way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740.622</w:t>
      </w:r>
      <w:r>
        <w:tab/>
        <w:t xml:space="preserve">Requirements for Perfection of No Further Remediation Letters Issued to Federal Landholding Entities Without Authority to Record Institutional Controls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740.625</w:t>
      </w:r>
      <w:r>
        <w:tab/>
        <w:t xml:space="preserve">Voidance of No Further Remediation Letter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G:  REVIEW OF </w:t>
      </w:r>
      <w:r w:rsidR="00F6324F">
        <w:t xml:space="preserve">ENVIRONMENTAL </w:t>
      </w:r>
      <w:r>
        <w:t>REMEDIATION COSTS FOR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ENVIRONMENTAL REMEDIATION TAX CREDIT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740.700</w:t>
      </w:r>
      <w:r>
        <w:tab/>
        <w:t xml:space="preserve">General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740.705</w:t>
      </w:r>
      <w:r>
        <w:tab/>
        <w:t xml:space="preserve">Preliminary Review of Estimated Remediation Costs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740.710</w:t>
      </w:r>
      <w:r>
        <w:tab/>
        <w:t xml:space="preserve">Application for Final Review of Remediation Costs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740.715</w:t>
      </w:r>
      <w:r>
        <w:tab/>
        <w:t xml:space="preserve">Agency Review of Application for Final Review of Remediation Costs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740.720</w:t>
      </w:r>
      <w:r>
        <w:tab/>
        <w:t xml:space="preserve">Fees and Manner of Payment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740.725</w:t>
      </w:r>
      <w:r>
        <w:tab/>
        <w:t xml:space="preserve">Remediation Costs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740.730</w:t>
      </w:r>
      <w:r>
        <w:tab/>
        <w:t xml:space="preserve">Ineligible Costs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REQUIREMENTS RELATED TO SCHOOLS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740.800</w:t>
      </w:r>
      <w:r>
        <w:tab/>
        <w:t xml:space="preserve">General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740.805</w:t>
      </w:r>
      <w:r>
        <w:tab/>
        <w:t xml:space="preserve">Requirements Prior to Public Use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740.810</w:t>
      </w:r>
      <w:r>
        <w:tab/>
        <w:t xml:space="preserve">Engineered Barriers and Institutional Controls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740.815</w:t>
      </w:r>
      <w:r>
        <w:tab/>
        <w:t xml:space="preserve">Public Notice of Site Remedial Action Plan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740.820</w:t>
      </w:r>
      <w:r>
        <w:tab/>
        <w:t xml:space="preserve">Establishment of Document Repository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  <w:r>
        <w:t>740.825</w:t>
      </w:r>
      <w:r>
        <w:tab/>
        <w:t xml:space="preserve">Fact Sheet </w:t>
      </w:r>
    </w:p>
    <w:p w:rsidR="00EF3ECA" w:rsidRDefault="00EF3ECA" w:rsidP="00EF3ECA">
      <w:pPr>
        <w:widowControl w:val="0"/>
        <w:autoSpaceDE w:val="0"/>
        <w:autoSpaceDN w:val="0"/>
        <w:adjustRightInd w:val="0"/>
        <w:ind w:left="1440" w:hanging="1440"/>
      </w:pPr>
    </w:p>
    <w:p w:rsidR="00DA4566" w:rsidRDefault="00D30E01" w:rsidP="00D30E0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I:  REVIEW OF REMEDIATION COSTS FOR </w:t>
      </w:r>
    </w:p>
    <w:p w:rsidR="00D30E01" w:rsidRDefault="00D30E01" w:rsidP="00D30E0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BROWNFIELDS SITE RESTORATION PROGRAM</w:t>
      </w:r>
    </w:p>
    <w:p w:rsidR="00D30E01" w:rsidRDefault="00D30E01" w:rsidP="00D30E0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A71C8" w:rsidRPr="0072539A" w:rsidRDefault="006A71C8" w:rsidP="006A71C8">
      <w:r w:rsidRPr="0072539A">
        <w:t>Section</w:t>
      </w:r>
    </w:p>
    <w:p w:rsidR="006A71C8" w:rsidRPr="0072539A" w:rsidRDefault="006A71C8" w:rsidP="006A71C8">
      <w:pPr>
        <w:ind w:left="1440" w:hanging="1440"/>
      </w:pPr>
      <w:r w:rsidRPr="0072539A">
        <w:t>740.900</w:t>
      </w:r>
      <w:r>
        <w:tab/>
      </w:r>
      <w:r w:rsidRPr="0072539A">
        <w:t>General</w:t>
      </w:r>
    </w:p>
    <w:p w:rsidR="006A71C8" w:rsidRPr="0072539A" w:rsidRDefault="006A71C8" w:rsidP="006A71C8">
      <w:pPr>
        <w:ind w:left="1440" w:hanging="1440"/>
      </w:pPr>
      <w:r w:rsidRPr="0072539A">
        <w:t>740.901</w:t>
      </w:r>
      <w:r>
        <w:tab/>
      </w:r>
      <w:r w:rsidRPr="0072539A">
        <w:t>Pre-application Assessment and Eligibility Determination</w:t>
      </w:r>
    </w:p>
    <w:p w:rsidR="006A71C8" w:rsidRPr="0072539A" w:rsidRDefault="006A71C8" w:rsidP="006A71C8">
      <w:pPr>
        <w:ind w:left="1080" w:hanging="1080"/>
      </w:pPr>
      <w:r w:rsidRPr="0072539A">
        <w:t>740.905</w:t>
      </w:r>
      <w:r>
        <w:tab/>
      </w:r>
      <w:r>
        <w:tab/>
      </w:r>
      <w:r w:rsidRPr="0072539A">
        <w:t>Preliminary Review of Estimated Remediation Costs</w:t>
      </w:r>
    </w:p>
    <w:p w:rsidR="006A71C8" w:rsidRPr="0072539A" w:rsidRDefault="006A71C8" w:rsidP="006A71C8">
      <w:pPr>
        <w:ind w:left="1440" w:hanging="1440"/>
      </w:pPr>
      <w:r w:rsidRPr="0072539A">
        <w:t>740.910</w:t>
      </w:r>
      <w:r>
        <w:tab/>
      </w:r>
      <w:r w:rsidRPr="0072539A">
        <w:t>Application for Final Review and Payment of Remediation Costs Following Perfection of No Further Remediation Letter</w:t>
      </w:r>
    </w:p>
    <w:p w:rsidR="006A71C8" w:rsidRPr="0072539A" w:rsidRDefault="006A71C8" w:rsidP="006A71C8">
      <w:pPr>
        <w:ind w:left="1440" w:hanging="1440"/>
      </w:pPr>
      <w:r w:rsidRPr="0072539A">
        <w:t>740.911</w:t>
      </w:r>
      <w:r>
        <w:tab/>
      </w:r>
      <w:r w:rsidRPr="0072539A">
        <w:t>Application for Review and Payment of Remediation Costs</w:t>
      </w:r>
      <w:r w:rsidRPr="0072539A">
        <w:rPr>
          <w:b/>
          <w:bCs/>
        </w:rPr>
        <w:t xml:space="preserve"> </w:t>
      </w:r>
      <w:r w:rsidRPr="0072539A">
        <w:t>Prior to Perfection of No Further Remediation Letter</w:t>
      </w:r>
    </w:p>
    <w:p w:rsidR="006A71C8" w:rsidRPr="0072539A" w:rsidRDefault="006A71C8" w:rsidP="006A71C8">
      <w:pPr>
        <w:ind w:left="1080" w:hanging="1080"/>
      </w:pPr>
      <w:r w:rsidRPr="0072539A">
        <w:t>740.915</w:t>
      </w:r>
      <w:r>
        <w:tab/>
      </w:r>
      <w:r>
        <w:tab/>
      </w:r>
      <w:r w:rsidRPr="0072539A">
        <w:t>Agency Review of Application for Payment of Remediation Costs</w:t>
      </w:r>
    </w:p>
    <w:p w:rsidR="006A71C8" w:rsidRPr="0072539A" w:rsidRDefault="006A71C8" w:rsidP="006A71C8">
      <w:pPr>
        <w:ind w:left="1080" w:hanging="1080"/>
      </w:pPr>
      <w:r w:rsidRPr="0072539A">
        <w:t>740.920</w:t>
      </w:r>
      <w:r>
        <w:tab/>
      </w:r>
      <w:r>
        <w:tab/>
      </w:r>
      <w:r w:rsidRPr="0072539A">
        <w:t>Fees and Manner of Payment</w:t>
      </w:r>
    </w:p>
    <w:p w:rsidR="006A71C8" w:rsidRPr="0072539A" w:rsidRDefault="006A71C8" w:rsidP="006A71C8">
      <w:pPr>
        <w:ind w:left="1080" w:hanging="1080"/>
      </w:pPr>
      <w:r w:rsidRPr="0072539A">
        <w:t>740.925</w:t>
      </w:r>
      <w:r>
        <w:tab/>
      </w:r>
      <w:r>
        <w:tab/>
      </w:r>
      <w:r w:rsidRPr="0072539A">
        <w:t>Remediation Costs</w:t>
      </w:r>
    </w:p>
    <w:p w:rsidR="006A71C8" w:rsidRPr="0072539A" w:rsidRDefault="006A71C8" w:rsidP="006A71C8">
      <w:pPr>
        <w:ind w:left="1440" w:hanging="1440"/>
      </w:pPr>
      <w:r w:rsidRPr="0072539A">
        <w:t>740.930</w:t>
      </w:r>
      <w:r>
        <w:tab/>
      </w:r>
      <w:r w:rsidRPr="0072539A">
        <w:t>Ineligible Costs</w:t>
      </w:r>
    </w:p>
    <w:p w:rsidR="006A71C8" w:rsidRPr="0072539A" w:rsidRDefault="0021564B" w:rsidP="006A71C8">
      <w:pPr>
        <w:ind w:hanging="1440"/>
      </w:pPr>
      <w:r>
        <w:tab/>
      </w:r>
    </w:p>
    <w:p w:rsidR="00EF3ECA" w:rsidRDefault="00DA4566" w:rsidP="006A71C8">
      <w:pPr>
        <w:widowControl w:val="0"/>
        <w:autoSpaceDE w:val="0"/>
        <w:autoSpaceDN w:val="0"/>
        <w:adjustRightInd w:val="0"/>
        <w:ind w:left="2166" w:hanging="2166"/>
      </w:pPr>
      <w:r>
        <w:t>740.</w:t>
      </w:r>
      <w:r w:rsidR="00EF3ECA">
        <w:t>APPENDIX A</w:t>
      </w:r>
      <w:r w:rsidR="006A71C8">
        <w:tab/>
      </w:r>
      <w:r w:rsidR="00EF3ECA">
        <w:t xml:space="preserve">Target Compound List </w:t>
      </w:r>
    </w:p>
    <w:p w:rsidR="00EF3ECA" w:rsidRDefault="00DA4566" w:rsidP="006A71C8">
      <w:pPr>
        <w:widowControl w:val="0"/>
        <w:autoSpaceDE w:val="0"/>
        <w:autoSpaceDN w:val="0"/>
        <w:adjustRightInd w:val="0"/>
        <w:ind w:left="2160" w:hanging="1422"/>
      </w:pPr>
      <w:r>
        <w:t>740.</w:t>
      </w:r>
      <w:r w:rsidR="00EF3ECA">
        <w:t>TABLE A</w:t>
      </w:r>
      <w:r w:rsidR="00EF3ECA">
        <w:tab/>
        <w:t xml:space="preserve">Volatile Organics Analytical Parameters </w:t>
      </w:r>
    </w:p>
    <w:p w:rsidR="00EF3ECA" w:rsidRDefault="00DA4566" w:rsidP="006A71C8">
      <w:pPr>
        <w:widowControl w:val="0"/>
        <w:autoSpaceDE w:val="0"/>
        <w:autoSpaceDN w:val="0"/>
        <w:adjustRightInd w:val="0"/>
        <w:ind w:left="2160" w:hanging="1422"/>
      </w:pPr>
      <w:r>
        <w:t>740.</w:t>
      </w:r>
      <w:r w:rsidR="00EF3ECA">
        <w:t>TABLE B</w:t>
      </w:r>
      <w:r w:rsidR="00EF3ECA">
        <w:tab/>
      </w:r>
      <w:r w:rsidR="00966A96">
        <w:tab/>
      </w:r>
      <w:r w:rsidR="00EF3ECA">
        <w:t xml:space="preserve">Semivolatile Organic Analytical Parameters </w:t>
      </w:r>
    </w:p>
    <w:p w:rsidR="00EF3ECA" w:rsidRDefault="00DA4566" w:rsidP="006A71C8">
      <w:pPr>
        <w:widowControl w:val="0"/>
        <w:autoSpaceDE w:val="0"/>
        <w:autoSpaceDN w:val="0"/>
        <w:adjustRightInd w:val="0"/>
        <w:ind w:left="2160" w:hanging="1422"/>
      </w:pPr>
      <w:r>
        <w:t>740.</w:t>
      </w:r>
      <w:r w:rsidR="00EF3ECA">
        <w:t>TABLE C</w:t>
      </w:r>
      <w:r w:rsidR="00EF3ECA">
        <w:tab/>
      </w:r>
      <w:r w:rsidR="00966A96">
        <w:tab/>
      </w:r>
      <w:r w:rsidR="00EF3ECA">
        <w:t xml:space="preserve">Pesticide and Aroclors Organic Analytical Parameters </w:t>
      </w:r>
    </w:p>
    <w:p w:rsidR="00EF3ECA" w:rsidRDefault="00DA4566" w:rsidP="006A71C8">
      <w:pPr>
        <w:widowControl w:val="0"/>
        <w:autoSpaceDE w:val="0"/>
        <w:autoSpaceDN w:val="0"/>
        <w:adjustRightInd w:val="0"/>
        <w:ind w:left="2160" w:hanging="1422"/>
      </w:pPr>
      <w:r>
        <w:t>740.</w:t>
      </w:r>
      <w:r w:rsidR="00EF3ECA">
        <w:t>TABLE D</w:t>
      </w:r>
      <w:r w:rsidR="00EF3ECA">
        <w:tab/>
        <w:t xml:space="preserve">Inorganic Analytical Parameters </w:t>
      </w:r>
    </w:p>
    <w:p w:rsidR="00EF3ECA" w:rsidRDefault="00DA4566" w:rsidP="00EF3ECA">
      <w:pPr>
        <w:widowControl w:val="0"/>
        <w:autoSpaceDE w:val="0"/>
        <w:autoSpaceDN w:val="0"/>
        <w:adjustRightInd w:val="0"/>
        <w:ind w:left="2160" w:hanging="2160"/>
      </w:pPr>
      <w:r>
        <w:t>740.</w:t>
      </w:r>
      <w:r w:rsidR="00EF3ECA">
        <w:t>APPENDIX B</w:t>
      </w:r>
      <w:r w:rsidR="00EF3ECA">
        <w:tab/>
        <w:t xml:space="preserve">Review and Evaluation Licensed Professional Engineer Information </w:t>
      </w:r>
    </w:p>
    <w:sectPr w:rsidR="00EF3ECA" w:rsidSect="00EF3E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ECA"/>
    <w:rsid w:val="0021564B"/>
    <w:rsid w:val="00647B15"/>
    <w:rsid w:val="0065438A"/>
    <w:rsid w:val="006A71C8"/>
    <w:rsid w:val="0084591B"/>
    <w:rsid w:val="00966A96"/>
    <w:rsid w:val="00B1372E"/>
    <w:rsid w:val="00C14801"/>
    <w:rsid w:val="00D30E01"/>
    <w:rsid w:val="00DA4566"/>
    <w:rsid w:val="00EF3ECA"/>
    <w:rsid w:val="00F6324F"/>
    <w:rsid w:val="00FB2699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