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B3" w:rsidRDefault="000A4EB3" w:rsidP="000A4E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4DB" w:rsidRDefault="000A4EB3" w:rsidP="000A4EB3">
      <w:pPr>
        <w:widowControl w:val="0"/>
        <w:autoSpaceDE w:val="0"/>
        <w:autoSpaceDN w:val="0"/>
        <w:adjustRightInd w:val="0"/>
        <w:jc w:val="center"/>
      </w:pPr>
      <w:r>
        <w:t xml:space="preserve">SUBPART G:  STANDARDS FOR USED OIL BURNERS THAT BURN </w:t>
      </w:r>
    </w:p>
    <w:p w:rsidR="000A4EB3" w:rsidRDefault="000A4EB3" w:rsidP="006444DB">
      <w:pPr>
        <w:widowControl w:val="0"/>
        <w:autoSpaceDE w:val="0"/>
        <w:autoSpaceDN w:val="0"/>
        <w:adjustRightInd w:val="0"/>
        <w:jc w:val="center"/>
      </w:pPr>
      <w:r>
        <w:t>OFF-SPECIFICATION USED OIL</w:t>
      </w:r>
      <w:r w:rsidR="006444DB">
        <w:t xml:space="preserve"> </w:t>
      </w:r>
      <w:r>
        <w:t>FOR ENERGY RECOVERY</w:t>
      </w:r>
    </w:p>
    <w:sectPr w:rsidR="000A4EB3" w:rsidSect="000A4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EB3"/>
    <w:rsid w:val="000A4EB3"/>
    <w:rsid w:val="003162F6"/>
    <w:rsid w:val="003276A7"/>
    <w:rsid w:val="005C3366"/>
    <w:rsid w:val="006444DB"/>
    <w:rsid w:val="00AB0C44"/>
    <w:rsid w:val="00D5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STANDARDS FOR USED OIL BURNERS THAT BURN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STANDARDS FOR USED OIL BURNERS THAT BURN 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